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黑体简体" w:hAnsi="黑体" w:eastAsia="方正黑体简体" w:cs="黑体"/>
          <w:szCs w:val="32"/>
        </w:rPr>
      </w:pPr>
      <w:r>
        <w:rPr>
          <w:rFonts w:hint="eastAsia" w:ascii="方正黑体简体" w:hAnsi="黑体" w:eastAsia="方正黑体简体" w:cs="黑体"/>
          <w:szCs w:val="32"/>
        </w:rPr>
        <w:t>附件2</w:t>
      </w:r>
    </w:p>
    <w:p>
      <w:pPr>
        <w:spacing w:line="576" w:lineRule="exact"/>
        <w:ind w:firstLine="1260" w:firstLineChars="350"/>
        <w:rPr>
          <w:rFonts w:hint="eastAsia" w:ascii="方正仿宋简体" w:hAnsi="楷体_GB2312" w:cs="楷体_GB231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未央区标准化协调推进联席会议制度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为贯彻落实《国务院深化标准化工作改革方案》（国发〔2015〕13号）、《陕西省深化标准化工作改革实施方案》（陕政发〔2015〕45号）、《西安市质量技术监局2017年标准化工作要点》（市质监发〔2017〕30号）和《西安市未央区人民政府关于加快实施标准化战略（2012-2020年）的意见》（未政发〔2012〕34号），加强部门间协调配合，切实增强标准化服务经济社会发展的基础性、全局性、战略性作用，经区政府同意，建立未央区标准化工作联席会议（以下简称联席会议）制度。现将有关事项通知如下：</w:t>
      </w:r>
    </w:p>
    <w:p>
      <w:pPr>
        <w:spacing w:line="576" w:lineRule="exact"/>
        <w:ind w:firstLine="640" w:firstLineChars="200"/>
        <w:rPr>
          <w:rFonts w:hint="eastAsia" w:ascii="方正黑体简体" w:hAnsi="黑体" w:eastAsia="方正黑体简体" w:cs="黑体"/>
          <w:szCs w:val="32"/>
        </w:rPr>
      </w:pPr>
      <w:r>
        <w:rPr>
          <w:rFonts w:hint="eastAsia" w:ascii="方正黑体简体" w:hAnsi="黑体" w:eastAsia="方正黑体简体" w:cs="黑体"/>
          <w:szCs w:val="32"/>
        </w:rPr>
        <w:t>一、主要职责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在未央区标准化工作领导小组的指导下，统筹协调全区标准化工作。对全区标准化工作进行宏观指导，研究提出促进全区标准化工作的重大方针政策，协调解决在开展标准化工作过程中遇到的重大问题；完成区政府交办的其他事项。</w:t>
      </w:r>
    </w:p>
    <w:p>
      <w:pPr>
        <w:spacing w:line="576" w:lineRule="exact"/>
        <w:ind w:firstLine="640" w:firstLineChars="200"/>
        <w:rPr>
          <w:rFonts w:hint="eastAsia" w:ascii="方正黑体简体" w:hAnsi="黑体" w:eastAsia="方正黑体简体" w:cs="黑体"/>
          <w:szCs w:val="32"/>
        </w:rPr>
      </w:pPr>
      <w:r>
        <w:rPr>
          <w:rFonts w:hint="eastAsia" w:ascii="方正黑体简体" w:hAnsi="黑体" w:eastAsia="方正黑体简体" w:cs="黑体"/>
          <w:szCs w:val="32"/>
        </w:rPr>
        <w:t>二、成员单位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联席会议由未央区标准化工作领导小组的25个成员单位组成，牵头单位为质监未央分局。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未央区标准化工作领导小组组长担任联席会议召集人，未央区标准化工作领导小组常务副组长担任副召集人，其他成员单位有关负责同志为联席会议成员。根据工作需要，联席会议可邀请其他相关部门参加。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联席会议办公室设在质监未央分局，承担联席会议日常工作，质监未央分局主要负责同志兼任办公室主任。联席会议设联络员，由各成员单位有关科室负责同志担任。</w:t>
      </w:r>
    </w:p>
    <w:p>
      <w:pPr>
        <w:spacing w:line="576" w:lineRule="exact"/>
        <w:ind w:firstLine="640" w:firstLineChars="200"/>
        <w:rPr>
          <w:rFonts w:hint="eastAsia" w:ascii="方正黑体简体" w:hAnsi="黑体" w:eastAsia="方正黑体简体" w:cs="黑体"/>
          <w:szCs w:val="32"/>
        </w:rPr>
      </w:pPr>
      <w:r>
        <w:rPr>
          <w:rFonts w:hint="eastAsia" w:ascii="方正黑体简体" w:hAnsi="黑体" w:eastAsia="方正黑体简体" w:cs="黑体"/>
          <w:szCs w:val="32"/>
        </w:rPr>
        <w:t>三、工作规则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联席会议根据工作需要定期或不定期召开全体会议，由召集人或召集人委托的副召集人主持，主要审议全区标准化工作的重大方针政策，协调解决在实施标准化工作过程中遇到的重大问题；也可定期或不定期召开由相关成员单位参加的标准协调专题会议，由召集人或召集人委托的副召集人主持，主要对跨部门跨领域开展“标准化+”行动进行协调。成员单位根据工作需要可以提出召开会议的建议。</w:t>
      </w:r>
    </w:p>
    <w:p>
      <w:pPr>
        <w:spacing w:line="576" w:lineRule="exact"/>
        <w:ind w:firstLine="640" w:firstLineChars="200"/>
        <w:rPr>
          <w:rFonts w:hint="eastAsia" w:ascii="方正黑体简体" w:hAnsi="黑体" w:eastAsia="方正黑体简体" w:cs="黑体"/>
          <w:szCs w:val="32"/>
        </w:rPr>
      </w:pPr>
      <w:r>
        <w:rPr>
          <w:rFonts w:hint="eastAsia" w:ascii="方正黑体简体" w:hAnsi="黑体" w:eastAsia="方正黑体简体" w:cs="黑体"/>
          <w:szCs w:val="32"/>
        </w:rPr>
        <w:t>四、工作要求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各成员单位要按照职责分工，主动研究标准化工作中的重大问题，认真落实联席会议议定事项。要互通信息、相互支持、密切配合，充分发挥联席会议作用，形成高效运行的长效工作机制。联席会议办公室要及时向各成员单位通报有关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B3D3C"/>
    <w:rsid w:val="12CB3D3C"/>
    <w:rsid w:val="23A94CD0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2017-12-27T06:36:00Z</dcterms:created>
  <dc:creator>weiyang</dc:creator>
  <cp:lastModifiedBy>weiyang</cp:lastModifiedBy>
  <dcterms:modified xsi:type="dcterms:W3CDTF">2017-12-27T06:39:01Z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