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EFCF">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54.21-2025.4.27</w:t>
      </w:r>
      <w:r>
        <w:rPr>
          <w:rFonts w:hint="eastAsia" w:ascii="方正小标宋简体" w:eastAsia="方正小标宋简体"/>
          <w:sz w:val="36"/>
        </w:rPr>
        <w:t>)</w:t>
      </w:r>
    </w:p>
    <w:p w14:paraId="0628507B">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14:paraId="117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BD4987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14:paraId="56346CA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14:paraId="4115B940">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14:paraId="4836383E">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14:paraId="7AFACE36">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14:paraId="5F456A6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14:paraId="6E3BB233">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14:paraId="6557821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14:paraId="4EA93402">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14:paraId="0309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4444BA2">
            <w:pPr>
              <w:jc w:val="center"/>
              <w:rPr>
                <w:rFonts w:hint="default" w:ascii="Arial" w:hAnsi="Arial" w:eastAsia="宋体" w:cs="Arial"/>
                <w:sz w:val="22"/>
                <w:lang w:val="en-US" w:eastAsia="zh-CN"/>
              </w:rPr>
            </w:pPr>
            <w:bookmarkStart w:id="0" w:name="_GoBack" w:colFirst="8" w:colLast="8"/>
            <w:r>
              <w:rPr>
                <w:rFonts w:hint="eastAsia" w:ascii="Arial" w:hAnsi="Arial" w:cs="Arial"/>
                <w:sz w:val="22"/>
                <w:lang w:val="en-US" w:eastAsia="zh-CN"/>
              </w:rPr>
              <w:t>1</w:t>
            </w:r>
          </w:p>
        </w:tc>
        <w:tc>
          <w:tcPr>
            <w:tcW w:w="1420" w:type="dxa"/>
            <w:vAlign w:val="center"/>
          </w:tcPr>
          <w:p w14:paraId="325F969E">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西安曲江新区鸿泰水盆羊肉馆</w:t>
            </w:r>
          </w:p>
        </w:tc>
        <w:tc>
          <w:tcPr>
            <w:tcW w:w="1543" w:type="dxa"/>
            <w:vAlign w:val="center"/>
          </w:tcPr>
          <w:p w14:paraId="15013EC1">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西安市未央区凤城二路东段万科荣华金域名城4-1-0117号商铺</w:t>
            </w:r>
          </w:p>
        </w:tc>
        <w:tc>
          <w:tcPr>
            <w:tcW w:w="1110" w:type="dxa"/>
            <w:vAlign w:val="center"/>
          </w:tcPr>
          <w:p w14:paraId="734D8177">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92610133MA6WE1E72W</w:t>
            </w:r>
          </w:p>
        </w:tc>
        <w:tc>
          <w:tcPr>
            <w:tcW w:w="1035" w:type="dxa"/>
            <w:vAlign w:val="center"/>
          </w:tcPr>
          <w:p w14:paraId="4BEFB4F3">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崔朝阳</w:t>
            </w:r>
          </w:p>
        </w:tc>
        <w:tc>
          <w:tcPr>
            <w:tcW w:w="2655" w:type="dxa"/>
            <w:tcBorders>
              <w:right w:val="single" w:color="auto" w:sz="4" w:space="0"/>
            </w:tcBorders>
            <w:vAlign w:val="center"/>
          </w:tcPr>
          <w:p w14:paraId="59306CD9">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XCY61011220210713</w:t>
            </w:r>
          </w:p>
        </w:tc>
        <w:tc>
          <w:tcPr>
            <w:tcW w:w="1470" w:type="dxa"/>
            <w:vAlign w:val="center"/>
          </w:tcPr>
          <w:p w14:paraId="09D028CF">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39C7030B">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704376B3">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热食类制售,冷食类制售</w:t>
            </w:r>
          </w:p>
        </w:tc>
      </w:tr>
      <w:tr w14:paraId="2BF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9AF00AA">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14:paraId="7133AE3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西安曲江新区水华沙县小吃店</w:t>
            </w:r>
          </w:p>
        </w:tc>
        <w:tc>
          <w:tcPr>
            <w:tcW w:w="1543" w:type="dxa"/>
            <w:vAlign w:val="center"/>
          </w:tcPr>
          <w:p w14:paraId="22F4EA61">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西安市未央区北二环133号西北农副产品中心批发市场配送大楼沿街门面24号</w:t>
            </w:r>
          </w:p>
        </w:tc>
        <w:tc>
          <w:tcPr>
            <w:tcW w:w="1110" w:type="dxa"/>
            <w:vAlign w:val="center"/>
          </w:tcPr>
          <w:p w14:paraId="352939B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92610133MAB0YE2L50</w:t>
            </w:r>
          </w:p>
        </w:tc>
        <w:tc>
          <w:tcPr>
            <w:tcW w:w="1035" w:type="dxa"/>
            <w:vAlign w:val="center"/>
          </w:tcPr>
          <w:p w14:paraId="7859C33A">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李水华</w:t>
            </w:r>
          </w:p>
        </w:tc>
        <w:tc>
          <w:tcPr>
            <w:tcW w:w="2655" w:type="dxa"/>
            <w:tcBorders>
              <w:right w:val="single" w:color="auto" w:sz="4" w:space="0"/>
            </w:tcBorders>
            <w:vAlign w:val="center"/>
          </w:tcPr>
          <w:p w14:paraId="3F50E1E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XCY61011220211108</w:t>
            </w:r>
          </w:p>
        </w:tc>
        <w:tc>
          <w:tcPr>
            <w:tcW w:w="1470" w:type="dxa"/>
            <w:vAlign w:val="center"/>
          </w:tcPr>
          <w:p w14:paraId="1FBB8DAE">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4EABAF1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2025-08-13</w:t>
            </w:r>
          </w:p>
        </w:tc>
        <w:tc>
          <w:tcPr>
            <w:tcW w:w="2955" w:type="dxa"/>
            <w:vAlign w:val="center"/>
          </w:tcPr>
          <w:p w14:paraId="47D10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A6C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2E4E821">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14:paraId="61476F7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西安市未央区唐少也锅锅米线店（个体工商户）</w:t>
            </w:r>
          </w:p>
        </w:tc>
        <w:tc>
          <w:tcPr>
            <w:tcW w:w="1543" w:type="dxa"/>
            <w:vAlign w:val="center"/>
          </w:tcPr>
          <w:p w14:paraId="1318B4C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陕西省西安市未央区凤城三路南侧中海太华府2幢3单元1层30107号</w:t>
            </w:r>
          </w:p>
        </w:tc>
        <w:tc>
          <w:tcPr>
            <w:tcW w:w="1110" w:type="dxa"/>
            <w:vAlign w:val="center"/>
          </w:tcPr>
          <w:p w14:paraId="330E6832">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92610112MADXQJL40E</w:t>
            </w:r>
          </w:p>
        </w:tc>
        <w:tc>
          <w:tcPr>
            <w:tcW w:w="1035" w:type="dxa"/>
            <w:vAlign w:val="center"/>
          </w:tcPr>
          <w:p w14:paraId="607AFC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王爱玲</w:t>
            </w:r>
          </w:p>
        </w:tc>
        <w:tc>
          <w:tcPr>
            <w:tcW w:w="2655" w:type="dxa"/>
            <w:tcBorders>
              <w:right w:val="single" w:color="auto" w:sz="4" w:space="0"/>
            </w:tcBorders>
            <w:vAlign w:val="center"/>
          </w:tcPr>
          <w:p w14:paraId="217A108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陕XCY20246101121860</w:t>
            </w:r>
          </w:p>
        </w:tc>
        <w:tc>
          <w:tcPr>
            <w:tcW w:w="1470" w:type="dxa"/>
            <w:vAlign w:val="center"/>
          </w:tcPr>
          <w:p w14:paraId="26C7F43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3C794B99">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2026-10-10</w:t>
            </w:r>
          </w:p>
        </w:tc>
        <w:tc>
          <w:tcPr>
            <w:tcW w:w="2955" w:type="dxa"/>
            <w:vAlign w:val="center"/>
          </w:tcPr>
          <w:p w14:paraId="295C7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779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FA384AC">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14:paraId="7417912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西安市未央区轩阳砂锅店（个体工商户）</w:t>
            </w:r>
          </w:p>
        </w:tc>
        <w:tc>
          <w:tcPr>
            <w:tcW w:w="1543" w:type="dxa"/>
            <w:vAlign w:val="center"/>
          </w:tcPr>
          <w:p w14:paraId="144B8DC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陕西省西安市未央区直机关明园小区开元路南段69号</w:t>
            </w:r>
          </w:p>
        </w:tc>
        <w:tc>
          <w:tcPr>
            <w:tcW w:w="1110" w:type="dxa"/>
            <w:vAlign w:val="center"/>
          </w:tcPr>
          <w:p w14:paraId="59585D39">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92610112MAE14TNK4J</w:t>
            </w:r>
          </w:p>
        </w:tc>
        <w:tc>
          <w:tcPr>
            <w:tcW w:w="1035" w:type="dxa"/>
            <w:vAlign w:val="center"/>
          </w:tcPr>
          <w:p w14:paraId="0BDB073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陈二丹</w:t>
            </w:r>
          </w:p>
        </w:tc>
        <w:tc>
          <w:tcPr>
            <w:tcW w:w="2655" w:type="dxa"/>
            <w:tcBorders>
              <w:right w:val="single" w:color="auto" w:sz="4" w:space="0"/>
            </w:tcBorders>
            <w:vAlign w:val="center"/>
          </w:tcPr>
          <w:p w14:paraId="046C93A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陕XCY20246101122022</w:t>
            </w:r>
          </w:p>
        </w:tc>
        <w:tc>
          <w:tcPr>
            <w:tcW w:w="1470" w:type="dxa"/>
            <w:vAlign w:val="center"/>
          </w:tcPr>
          <w:p w14:paraId="65B9D91E">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390BC4B1">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14:paraId="2FE1B2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5897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6561F70">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14:paraId="1DEDC25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西安市大明宫遗址区周强锅盔店</w:t>
            </w:r>
          </w:p>
        </w:tc>
        <w:tc>
          <w:tcPr>
            <w:tcW w:w="1543" w:type="dxa"/>
            <w:vAlign w:val="center"/>
          </w:tcPr>
          <w:p w14:paraId="7FC3C11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陕西省西安市未央区西安市未央区北二环西北农副产品中心批发市场调料区4排26号</w:t>
            </w:r>
          </w:p>
        </w:tc>
        <w:tc>
          <w:tcPr>
            <w:tcW w:w="1110" w:type="dxa"/>
            <w:vAlign w:val="center"/>
          </w:tcPr>
          <w:p w14:paraId="2DAA355C">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92610133MA6UH7E730</w:t>
            </w:r>
          </w:p>
        </w:tc>
        <w:tc>
          <w:tcPr>
            <w:tcW w:w="1035" w:type="dxa"/>
            <w:vAlign w:val="center"/>
          </w:tcPr>
          <w:p w14:paraId="0AAB729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周强</w:t>
            </w:r>
          </w:p>
        </w:tc>
        <w:tc>
          <w:tcPr>
            <w:tcW w:w="2655" w:type="dxa"/>
            <w:tcBorders>
              <w:right w:val="single" w:color="auto" w:sz="4" w:space="0"/>
            </w:tcBorders>
            <w:vAlign w:val="center"/>
          </w:tcPr>
          <w:p w14:paraId="3A6A292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陕XCY20256101120472</w:t>
            </w:r>
          </w:p>
        </w:tc>
        <w:tc>
          <w:tcPr>
            <w:tcW w:w="1470" w:type="dxa"/>
            <w:vAlign w:val="center"/>
          </w:tcPr>
          <w:p w14:paraId="1B3C7CCD">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2025-04-22</w:t>
            </w:r>
          </w:p>
        </w:tc>
        <w:tc>
          <w:tcPr>
            <w:tcW w:w="1965" w:type="dxa"/>
            <w:vAlign w:val="center"/>
          </w:tcPr>
          <w:p w14:paraId="3746CACB">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2027-04-21</w:t>
            </w:r>
          </w:p>
        </w:tc>
        <w:tc>
          <w:tcPr>
            <w:tcW w:w="2955" w:type="dxa"/>
            <w:vAlign w:val="center"/>
          </w:tcPr>
          <w:p w14:paraId="07E402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其他,锅盔的现场制售</w:t>
            </w:r>
          </w:p>
        </w:tc>
      </w:tr>
      <w:tr w14:paraId="79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2C44CFF">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14:paraId="30F244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西安市未央区宁味兰中餐服务店（个体工商户）</w:t>
            </w:r>
          </w:p>
        </w:tc>
        <w:tc>
          <w:tcPr>
            <w:tcW w:w="1543" w:type="dxa"/>
            <w:vAlign w:val="center"/>
          </w:tcPr>
          <w:p w14:paraId="0237190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陕西省西安市未央区未央区凤城三路曹家庙社区6号楼107A</w:t>
            </w:r>
          </w:p>
        </w:tc>
        <w:tc>
          <w:tcPr>
            <w:tcW w:w="1110" w:type="dxa"/>
            <w:vAlign w:val="center"/>
          </w:tcPr>
          <w:p w14:paraId="6A2AEBE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92610112MAEF27EN3G</w:t>
            </w:r>
          </w:p>
        </w:tc>
        <w:tc>
          <w:tcPr>
            <w:tcW w:w="1035" w:type="dxa"/>
            <w:vAlign w:val="center"/>
          </w:tcPr>
          <w:p w14:paraId="5E3277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兰智慧</w:t>
            </w:r>
          </w:p>
        </w:tc>
        <w:tc>
          <w:tcPr>
            <w:tcW w:w="2655" w:type="dxa"/>
            <w:tcBorders>
              <w:right w:val="single" w:color="auto" w:sz="4" w:space="0"/>
            </w:tcBorders>
            <w:vAlign w:val="center"/>
          </w:tcPr>
          <w:p w14:paraId="7829894F">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陕XCY20256101120473</w:t>
            </w:r>
          </w:p>
        </w:tc>
        <w:tc>
          <w:tcPr>
            <w:tcW w:w="1470" w:type="dxa"/>
            <w:vAlign w:val="center"/>
          </w:tcPr>
          <w:p w14:paraId="1B269CDB">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2025-04-22</w:t>
            </w:r>
          </w:p>
        </w:tc>
        <w:tc>
          <w:tcPr>
            <w:tcW w:w="1965" w:type="dxa"/>
            <w:vAlign w:val="center"/>
          </w:tcPr>
          <w:p w14:paraId="33112093">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2027-04-21</w:t>
            </w:r>
          </w:p>
        </w:tc>
        <w:tc>
          <w:tcPr>
            <w:tcW w:w="2955" w:type="dxa"/>
            <w:vAlign w:val="center"/>
          </w:tcPr>
          <w:p w14:paraId="7979A4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4B3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C2819E4">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14:paraId="787BF0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西安市未央区欢喜大龙川式小锅米线店（个体工商户）</w:t>
            </w:r>
          </w:p>
        </w:tc>
        <w:tc>
          <w:tcPr>
            <w:tcW w:w="1543" w:type="dxa"/>
            <w:vAlign w:val="center"/>
          </w:tcPr>
          <w:p w14:paraId="0A4EA4F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陕西省西安市未央区余家寨地铁商业街B022号</w:t>
            </w:r>
          </w:p>
        </w:tc>
        <w:tc>
          <w:tcPr>
            <w:tcW w:w="1110" w:type="dxa"/>
            <w:vAlign w:val="center"/>
          </w:tcPr>
          <w:p w14:paraId="23919DB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92610112MAEF5WF308</w:t>
            </w:r>
          </w:p>
        </w:tc>
        <w:tc>
          <w:tcPr>
            <w:tcW w:w="1035" w:type="dxa"/>
            <w:vAlign w:val="center"/>
          </w:tcPr>
          <w:p w14:paraId="6C1CC5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杨杰</w:t>
            </w:r>
          </w:p>
        </w:tc>
        <w:tc>
          <w:tcPr>
            <w:tcW w:w="2655" w:type="dxa"/>
            <w:tcBorders>
              <w:right w:val="single" w:color="auto" w:sz="4" w:space="0"/>
            </w:tcBorders>
            <w:vAlign w:val="center"/>
          </w:tcPr>
          <w:p w14:paraId="6DB059C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陕XCY20256101120490</w:t>
            </w:r>
          </w:p>
        </w:tc>
        <w:tc>
          <w:tcPr>
            <w:tcW w:w="1470" w:type="dxa"/>
            <w:vAlign w:val="center"/>
          </w:tcPr>
          <w:p w14:paraId="2C4653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46E9581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2027-04-22</w:t>
            </w:r>
          </w:p>
        </w:tc>
        <w:tc>
          <w:tcPr>
            <w:tcW w:w="2955" w:type="dxa"/>
            <w:vAlign w:val="center"/>
          </w:tcPr>
          <w:p w14:paraId="55954C0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3074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1EFFEA3">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14:paraId="5842E77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西安市未央区成厨剁椒炒鸡店（个体工商户）</w:t>
            </w:r>
          </w:p>
        </w:tc>
        <w:tc>
          <w:tcPr>
            <w:tcW w:w="1543" w:type="dxa"/>
            <w:vAlign w:val="center"/>
          </w:tcPr>
          <w:p w14:paraId="71F008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陕西省西安市未央区先锋花园北区底商一楼北2-1号房屋</w:t>
            </w:r>
          </w:p>
        </w:tc>
        <w:tc>
          <w:tcPr>
            <w:tcW w:w="1110" w:type="dxa"/>
            <w:vAlign w:val="center"/>
          </w:tcPr>
          <w:p w14:paraId="05906B4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92610112MAEHLWT20Y</w:t>
            </w:r>
          </w:p>
        </w:tc>
        <w:tc>
          <w:tcPr>
            <w:tcW w:w="1035" w:type="dxa"/>
            <w:vAlign w:val="center"/>
          </w:tcPr>
          <w:p w14:paraId="39AD851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成勇斌</w:t>
            </w:r>
          </w:p>
        </w:tc>
        <w:tc>
          <w:tcPr>
            <w:tcW w:w="2655" w:type="dxa"/>
            <w:tcBorders>
              <w:right w:val="single" w:color="auto" w:sz="4" w:space="0"/>
            </w:tcBorders>
            <w:vAlign w:val="center"/>
          </w:tcPr>
          <w:p w14:paraId="38F3B62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陕XCY20256101120491</w:t>
            </w:r>
          </w:p>
        </w:tc>
        <w:tc>
          <w:tcPr>
            <w:tcW w:w="1470" w:type="dxa"/>
            <w:vAlign w:val="center"/>
          </w:tcPr>
          <w:p w14:paraId="5A3CBC1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2844F6D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2027-04-22</w:t>
            </w:r>
          </w:p>
        </w:tc>
        <w:tc>
          <w:tcPr>
            <w:tcW w:w="2955" w:type="dxa"/>
            <w:vAlign w:val="center"/>
          </w:tcPr>
          <w:p w14:paraId="2197B96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43AB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D808A1E">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14:paraId="3C85B41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西安市未央区臻臻餐饮店（个体工商户）</w:t>
            </w:r>
          </w:p>
        </w:tc>
        <w:tc>
          <w:tcPr>
            <w:tcW w:w="1543" w:type="dxa"/>
            <w:vAlign w:val="center"/>
          </w:tcPr>
          <w:p w14:paraId="53C71F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陕西省西安市未央区大明宫街道金科天籁城12号楼1单元1F105号（4号电梯负一电梯口）</w:t>
            </w:r>
          </w:p>
        </w:tc>
        <w:tc>
          <w:tcPr>
            <w:tcW w:w="1110" w:type="dxa"/>
            <w:vAlign w:val="center"/>
          </w:tcPr>
          <w:p w14:paraId="3E0F8AE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92610112MAECEXEP3M</w:t>
            </w:r>
          </w:p>
        </w:tc>
        <w:tc>
          <w:tcPr>
            <w:tcW w:w="1035" w:type="dxa"/>
            <w:vAlign w:val="center"/>
          </w:tcPr>
          <w:p w14:paraId="7BC1F8D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赵康</w:t>
            </w:r>
          </w:p>
        </w:tc>
        <w:tc>
          <w:tcPr>
            <w:tcW w:w="2655" w:type="dxa"/>
            <w:tcBorders>
              <w:right w:val="single" w:color="auto" w:sz="4" w:space="0"/>
            </w:tcBorders>
            <w:vAlign w:val="center"/>
          </w:tcPr>
          <w:p w14:paraId="5204EAA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陕XCY20256101120492</w:t>
            </w:r>
          </w:p>
        </w:tc>
        <w:tc>
          <w:tcPr>
            <w:tcW w:w="1470" w:type="dxa"/>
            <w:vAlign w:val="center"/>
          </w:tcPr>
          <w:p w14:paraId="172487D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2025-04-23</w:t>
            </w:r>
          </w:p>
        </w:tc>
        <w:tc>
          <w:tcPr>
            <w:tcW w:w="1965" w:type="dxa"/>
            <w:vAlign w:val="center"/>
          </w:tcPr>
          <w:p w14:paraId="52B5294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2027-04-22</w:t>
            </w:r>
          </w:p>
        </w:tc>
        <w:tc>
          <w:tcPr>
            <w:tcW w:w="2955" w:type="dxa"/>
            <w:vAlign w:val="center"/>
          </w:tcPr>
          <w:p w14:paraId="2745574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2BFA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E71312F">
            <w:pPr>
              <w:jc w:val="center"/>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14:paraId="61340B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西安市未央区云辉美食餐厅（个体工商户）</w:t>
            </w:r>
          </w:p>
        </w:tc>
        <w:tc>
          <w:tcPr>
            <w:tcW w:w="1543" w:type="dxa"/>
            <w:vAlign w:val="center"/>
          </w:tcPr>
          <w:p w14:paraId="0F10321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陕西省西安市未央区大明宫街道渭滨街888号颐和郡小区17号楼10103号商铺二楼</w:t>
            </w:r>
          </w:p>
        </w:tc>
        <w:tc>
          <w:tcPr>
            <w:tcW w:w="1110" w:type="dxa"/>
            <w:vAlign w:val="center"/>
          </w:tcPr>
          <w:p w14:paraId="42A5398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92610112MAEHF8JB2R</w:t>
            </w:r>
          </w:p>
        </w:tc>
        <w:tc>
          <w:tcPr>
            <w:tcW w:w="1035" w:type="dxa"/>
            <w:vAlign w:val="center"/>
          </w:tcPr>
          <w:p w14:paraId="101F015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范红刚</w:t>
            </w:r>
          </w:p>
        </w:tc>
        <w:tc>
          <w:tcPr>
            <w:tcW w:w="2655" w:type="dxa"/>
            <w:tcBorders>
              <w:right w:val="single" w:color="auto" w:sz="4" w:space="0"/>
            </w:tcBorders>
            <w:vAlign w:val="center"/>
          </w:tcPr>
          <w:p w14:paraId="0C306D7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陕XCY20256101120505</w:t>
            </w:r>
          </w:p>
        </w:tc>
        <w:tc>
          <w:tcPr>
            <w:tcW w:w="1470" w:type="dxa"/>
            <w:vAlign w:val="center"/>
          </w:tcPr>
          <w:p w14:paraId="7376980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2025-04-24</w:t>
            </w:r>
          </w:p>
        </w:tc>
        <w:tc>
          <w:tcPr>
            <w:tcW w:w="1965" w:type="dxa"/>
            <w:vAlign w:val="center"/>
          </w:tcPr>
          <w:p w14:paraId="228DB57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2027-04-23</w:t>
            </w:r>
          </w:p>
        </w:tc>
        <w:tc>
          <w:tcPr>
            <w:tcW w:w="2955" w:type="dxa"/>
            <w:vAlign w:val="center"/>
          </w:tcPr>
          <w:p w14:paraId="6FD6F30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9DC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92EF4A6">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14:paraId="7EA2A83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西安市未央区小蛋壳鸡排店</w:t>
            </w:r>
          </w:p>
        </w:tc>
        <w:tc>
          <w:tcPr>
            <w:tcW w:w="1543" w:type="dxa"/>
            <w:vAlign w:val="center"/>
          </w:tcPr>
          <w:p w14:paraId="0FCAC9B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西安市未央区凤鸣华府10号楼10-东10</w:t>
            </w:r>
          </w:p>
        </w:tc>
        <w:tc>
          <w:tcPr>
            <w:tcW w:w="1110" w:type="dxa"/>
            <w:vAlign w:val="center"/>
          </w:tcPr>
          <w:p w14:paraId="438BD14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92610112MA6WM08WXM</w:t>
            </w:r>
          </w:p>
        </w:tc>
        <w:tc>
          <w:tcPr>
            <w:tcW w:w="1035" w:type="dxa"/>
            <w:vAlign w:val="center"/>
          </w:tcPr>
          <w:p w14:paraId="62688D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李良末</w:t>
            </w:r>
          </w:p>
        </w:tc>
        <w:tc>
          <w:tcPr>
            <w:tcW w:w="2655" w:type="dxa"/>
            <w:tcBorders>
              <w:right w:val="single" w:color="auto" w:sz="4" w:space="0"/>
            </w:tcBorders>
            <w:vAlign w:val="center"/>
          </w:tcPr>
          <w:p w14:paraId="5E7F5AA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陕XCY20256101120506</w:t>
            </w:r>
          </w:p>
        </w:tc>
        <w:tc>
          <w:tcPr>
            <w:tcW w:w="1470" w:type="dxa"/>
            <w:vAlign w:val="center"/>
          </w:tcPr>
          <w:p w14:paraId="50D970A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2909308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68AB4BB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41A8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7879ADDD">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14:paraId="5BC41BA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西安曲江新区武安烤饼店</w:t>
            </w:r>
          </w:p>
        </w:tc>
        <w:tc>
          <w:tcPr>
            <w:tcW w:w="1543" w:type="dxa"/>
            <w:vAlign w:val="center"/>
          </w:tcPr>
          <w:p w14:paraId="121DB79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西安市未央区西北农副产品中心摩尔市场干调交易区5排9号</w:t>
            </w:r>
          </w:p>
        </w:tc>
        <w:tc>
          <w:tcPr>
            <w:tcW w:w="1110" w:type="dxa"/>
            <w:vAlign w:val="center"/>
          </w:tcPr>
          <w:p w14:paraId="6EF2677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92610133MA6W1THXX8</w:t>
            </w:r>
          </w:p>
        </w:tc>
        <w:tc>
          <w:tcPr>
            <w:tcW w:w="1035" w:type="dxa"/>
            <w:vAlign w:val="center"/>
          </w:tcPr>
          <w:p w14:paraId="30DFD6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王武安</w:t>
            </w:r>
          </w:p>
        </w:tc>
        <w:tc>
          <w:tcPr>
            <w:tcW w:w="2655" w:type="dxa"/>
            <w:tcBorders>
              <w:right w:val="single" w:color="auto" w:sz="4" w:space="0"/>
            </w:tcBorders>
            <w:vAlign w:val="center"/>
          </w:tcPr>
          <w:p w14:paraId="10D85E9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陕XCY20256101120514</w:t>
            </w:r>
          </w:p>
        </w:tc>
        <w:tc>
          <w:tcPr>
            <w:tcW w:w="1470" w:type="dxa"/>
            <w:vAlign w:val="center"/>
          </w:tcPr>
          <w:p w14:paraId="51CFDE1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1976608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39EE40A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其他,烧饼的现场制售</w:t>
            </w:r>
          </w:p>
        </w:tc>
      </w:tr>
      <w:tr w14:paraId="1738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7EFC7E4">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14:paraId="24B5D92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西安市未央区思良餐饮店（个体工商户）</w:t>
            </w:r>
          </w:p>
        </w:tc>
        <w:tc>
          <w:tcPr>
            <w:tcW w:w="1543" w:type="dxa"/>
            <w:vAlign w:val="center"/>
          </w:tcPr>
          <w:p w14:paraId="78FDD3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陕西省西安市未央区太华北路369号万达公馆25栋10125-1门面</w:t>
            </w:r>
          </w:p>
        </w:tc>
        <w:tc>
          <w:tcPr>
            <w:tcW w:w="1110" w:type="dxa"/>
            <w:vAlign w:val="center"/>
          </w:tcPr>
          <w:p w14:paraId="7DBE0D2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92610112MADPKA6917</w:t>
            </w:r>
          </w:p>
        </w:tc>
        <w:tc>
          <w:tcPr>
            <w:tcW w:w="1035" w:type="dxa"/>
            <w:vAlign w:val="center"/>
          </w:tcPr>
          <w:p w14:paraId="4182C69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潘海艳</w:t>
            </w:r>
          </w:p>
        </w:tc>
        <w:tc>
          <w:tcPr>
            <w:tcW w:w="2655" w:type="dxa"/>
            <w:tcBorders>
              <w:right w:val="single" w:color="auto" w:sz="4" w:space="0"/>
            </w:tcBorders>
            <w:vAlign w:val="center"/>
          </w:tcPr>
          <w:p w14:paraId="2B5D52B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陕XCY20256101120515</w:t>
            </w:r>
          </w:p>
        </w:tc>
        <w:tc>
          <w:tcPr>
            <w:tcW w:w="1470" w:type="dxa"/>
            <w:vAlign w:val="center"/>
          </w:tcPr>
          <w:p w14:paraId="485F006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0B53B2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789E02A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其他,卤味的现场制售</w:t>
            </w:r>
          </w:p>
        </w:tc>
      </w:tr>
      <w:tr w14:paraId="41CD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3FC32B5">
            <w:pPr>
              <w:jc w:val="center"/>
              <w:rPr>
                <w:rFonts w:hint="default" w:ascii="Arial" w:hAnsi="Arial" w:cs="Arial"/>
                <w:sz w:val="22"/>
                <w:lang w:val="en-US" w:eastAsia="zh-CN"/>
              </w:rPr>
            </w:pPr>
            <w:r>
              <w:rPr>
                <w:rFonts w:hint="eastAsia" w:ascii="Arial" w:hAnsi="Arial" w:cs="Arial"/>
                <w:sz w:val="22"/>
                <w:lang w:val="en-US" w:eastAsia="zh-CN"/>
              </w:rPr>
              <w:t>14</w:t>
            </w:r>
          </w:p>
        </w:tc>
        <w:tc>
          <w:tcPr>
            <w:tcW w:w="1420" w:type="dxa"/>
            <w:vAlign w:val="center"/>
          </w:tcPr>
          <w:p w14:paraId="009D9C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西安曲江新区马继鹏小磨香油店</w:t>
            </w:r>
          </w:p>
        </w:tc>
        <w:tc>
          <w:tcPr>
            <w:tcW w:w="1543" w:type="dxa"/>
            <w:vAlign w:val="center"/>
          </w:tcPr>
          <w:p w14:paraId="1481FC6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陕西省西安市未央区西北农副产品中心批发市场干调副食区四排5号</w:t>
            </w:r>
          </w:p>
        </w:tc>
        <w:tc>
          <w:tcPr>
            <w:tcW w:w="1110" w:type="dxa"/>
            <w:vAlign w:val="center"/>
          </w:tcPr>
          <w:p w14:paraId="4BAB17D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92610133MA6UHAJU1T</w:t>
            </w:r>
          </w:p>
        </w:tc>
        <w:tc>
          <w:tcPr>
            <w:tcW w:w="1035" w:type="dxa"/>
            <w:vAlign w:val="center"/>
          </w:tcPr>
          <w:p w14:paraId="66124E9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马继鹏</w:t>
            </w:r>
          </w:p>
        </w:tc>
        <w:tc>
          <w:tcPr>
            <w:tcW w:w="2655" w:type="dxa"/>
            <w:tcBorders>
              <w:right w:val="single" w:color="auto" w:sz="4" w:space="0"/>
            </w:tcBorders>
            <w:vAlign w:val="center"/>
          </w:tcPr>
          <w:p w14:paraId="5E9957A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陕XCY20256101120516</w:t>
            </w:r>
          </w:p>
        </w:tc>
        <w:tc>
          <w:tcPr>
            <w:tcW w:w="1470" w:type="dxa"/>
            <w:vAlign w:val="center"/>
          </w:tcPr>
          <w:p w14:paraId="152713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1D4E4F2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6F29562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其他,香油、芝麻酱、花生酱加工</w:t>
            </w:r>
          </w:p>
        </w:tc>
      </w:tr>
      <w:tr w14:paraId="2BB20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1D70BFE">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14:paraId="779E925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西安市未央区凡饭小吃店（个体工商户）</w:t>
            </w:r>
          </w:p>
        </w:tc>
        <w:tc>
          <w:tcPr>
            <w:tcW w:w="1543" w:type="dxa"/>
            <w:vAlign w:val="center"/>
          </w:tcPr>
          <w:p w14:paraId="631341D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陕西省西安市未央区金科天籁城商铺8-4-F113室</w:t>
            </w:r>
          </w:p>
        </w:tc>
        <w:tc>
          <w:tcPr>
            <w:tcW w:w="1110" w:type="dxa"/>
            <w:vAlign w:val="center"/>
          </w:tcPr>
          <w:p w14:paraId="5DE5FA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92610112MAEJ6QJ55D</w:t>
            </w:r>
          </w:p>
        </w:tc>
        <w:tc>
          <w:tcPr>
            <w:tcW w:w="1035" w:type="dxa"/>
            <w:vAlign w:val="center"/>
          </w:tcPr>
          <w:p w14:paraId="37D1F6A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范瑞杰</w:t>
            </w:r>
          </w:p>
        </w:tc>
        <w:tc>
          <w:tcPr>
            <w:tcW w:w="2655" w:type="dxa"/>
            <w:tcBorders>
              <w:right w:val="single" w:color="auto" w:sz="4" w:space="0"/>
            </w:tcBorders>
            <w:vAlign w:val="center"/>
          </w:tcPr>
          <w:p w14:paraId="3E3959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陕XCY20256101120517</w:t>
            </w:r>
          </w:p>
        </w:tc>
        <w:tc>
          <w:tcPr>
            <w:tcW w:w="1470" w:type="dxa"/>
            <w:vAlign w:val="center"/>
          </w:tcPr>
          <w:p w14:paraId="5AB1516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2025-04-25</w:t>
            </w:r>
          </w:p>
        </w:tc>
        <w:tc>
          <w:tcPr>
            <w:tcW w:w="1965" w:type="dxa"/>
            <w:vAlign w:val="center"/>
          </w:tcPr>
          <w:p w14:paraId="003836A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2027-04-24</w:t>
            </w:r>
          </w:p>
        </w:tc>
        <w:tc>
          <w:tcPr>
            <w:tcW w:w="2955" w:type="dxa"/>
            <w:vAlign w:val="center"/>
          </w:tcPr>
          <w:p w14:paraId="52ACABE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608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73EC61ED">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14:paraId="0AA9381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西安曲江新区永欣面馆</w:t>
            </w:r>
          </w:p>
        </w:tc>
        <w:tc>
          <w:tcPr>
            <w:tcW w:w="1543" w:type="dxa"/>
            <w:vAlign w:val="center"/>
          </w:tcPr>
          <w:p w14:paraId="09A9FA0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陕西省西安市曲江新区太华北路东侧永泰路万科荣华金域名城1号楼1一30110号商铺</w:t>
            </w:r>
          </w:p>
        </w:tc>
        <w:tc>
          <w:tcPr>
            <w:tcW w:w="1110" w:type="dxa"/>
            <w:vAlign w:val="center"/>
          </w:tcPr>
          <w:p w14:paraId="12516E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92610133MAB0G1PQ9D</w:t>
            </w:r>
          </w:p>
        </w:tc>
        <w:tc>
          <w:tcPr>
            <w:tcW w:w="1035" w:type="dxa"/>
            <w:vAlign w:val="center"/>
          </w:tcPr>
          <w:p w14:paraId="3B763A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李吉林</w:t>
            </w:r>
          </w:p>
        </w:tc>
        <w:tc>
          <w:tcPr>
            <w:tcW w:w="2655" w:type="dxa"/>
            <w:tcBorders>
              <w:right w:val="single" w:color="auto" w:sz="4" w:space="0"/>
            </w:tcBorders>
            <w:vAlign w:val="center"/>
          </w:tcPr>
          <w:p w14:paraId="5FD03CF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陕XCY20256101120524</w:t>
            </w:r>
          </w:p>
        </w:tc>
        <w:tc>
          <w:tcPr>
            <w:tcW w:w="1470" w:type="dxa"/>
            <w:vAlign w:val="center"/>
          </w:tcPr>
          <w:p w14:paraId="1C6C1BC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2025-04-27</w:t>
            </w:r>
          </w:p>
        </w:tc>
        <w:tc>
          <w:tcPr>
            <w:tcW w:w="1965" w:type="dxa"/>
            <w:vAlign w:val="center"/>
          </w:tcPr>
          <w:p w14:paraId="0600D39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2027-04-26</w:t>
            </w:r>
          </w:p>
        </w:tc>
        <w:tc>
          <w:tcPr>
            <w:tcW w:w="2955" w:type="dxa"/>
            <w:vAlign w:val="center"/>
          </w:tcPr>
          <w:p w14:paraId="7407E34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B15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25893A7">
            <w:pPr>
              <w:jc w:val="center"/>
              <w:rPr>
                <w:rFonts w:hint="default" w:ascii="Arial" w:hAnsi="Arial" w:cs="Arial"/>
                <w:sz w:val="22"/>
                <w:lang w:val="en-US" w:eastAsia="zh-CN"/>
              </w:rPr>
            </w:pPr>
            <w:r>
              <w:rPr>
                <w:rFonts w:hint="eastAsia" w:ascii="Arial" w:hAnsi="Arial" w:cs="Arial"/>
                <w:sz w:val="22"/>
                <w:lang w:val="en-US" w:eastAsia="zh-CN"/>
              </w:rPr>
              <w:t>17</w:t>
            </w:r>
          </w:p>
        </w:tc>
        <w:tc>
          <w:tcPr>
            <w:tcW w:w="1420" w:type="dxa"/>
            <w:vAlign w:val="center"/>
          </w:tcPr>
          <w:p w14:paraId="363E9BD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西安市未央区财源滚滚餐饮店（个体工商户）</w:t>
            </w:r>
          </w:p>
        </w:tc>
        <w:tc>
          <w:tcPr>
            <w:tcW w:w="1543" w:type="dxa"/>
            <w:vAlign w:val="center"/>
          </w:tcPr>
          <w:p w14:paraId="5CA3959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陕西省西安市未央区永顺路455号2幢10119室</w:t>
            </w:r>
          </w:p>
        </w:tc>
        <w:tc>
          <w:tcPr>
            <w:tcW w:w="1110" w:type="dxa"/>
            <w:vAlign w:val="center"/>
          </w:tcPr>
          <w:p w14:paraId="033F558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92610112MAEG6FG53M</w:t>
            </w:r>
          </w:p>
        </w:tc>
        <w:tc>
          <w:tcPr>
            <w:tcW w:w="1035" w:type="dxa"/>
            <w:vAlign w:val="center"/>
          </w:tcPr>
          <w:p w14:paraId="6AC583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樊乐天</w:t>
            </w:r>
          </w:p>
        </w:tc>
        <w:tc>
          <w:tcPr>
            <w:tcW w:w="2655" w:type="dxa"/>
            <w:tcBorders>
              <w:right w:val="single" w:color="auto" w:sz="4" w:space="0"/>
            </w:tcBorders>
            <w:vAlign w:val="center"/>
          </w:tcPr>
          <w:p w14:paraId="6B40767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陕XCY20256101120523</w:t>
            </w:r>
          </w:p>
        </w:tc>
        <w:tc>
          <w:tcPr>
            <w:tcW w:w="1470" w:type="dxa"/>
            <w:vAlign w:val="center"/>
          </w:tcPr>
          <w:p w14:paraId="384B867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2025-04-27</w:t>
            </w:r>
          </w:p>
        </w:tc>
        <w:tc>
          <w:tcPr>
            <w:tcW w:w="1965" w:type="dxa"/>
            <w:vAlign w:val="center"/>
          </w:tcPr>
          <w:p w14:paraId="17CE477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2027-04-26</w:t>
            </w:r>
          </w:p>
        </w:tc>
        <w:tc>
          <w:tcPr>
            <w:tcW w:w="2955" w:type="dxa"/>
            <w:vAlign w:val="center"/>
          </w:tcPr>
          <w:p w14:paraId="5F612A5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14:paraId="35E9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E610FF5">
            <w:pPr>
              <w:jc w:val="center"/>
              <w:rPr>
                <w:rFonts w:hint="default" w:ascii="Arial" w:hAnsi="Arial" w:cs="Arial"/>
                <w:sz w:val="22"/>
                <w:lang w:val="en-US" w:eastAsia="zh-CN"/>
              </w:rPr>
            </w:pPr>
            <w:r>
              <w:rPr>
                <w:rFonts w:hint="eastAsia" w:ascii="Arial" w:hAnsi="Arial" w:cs="Arial"/>
                <w:sz w:val="22"/>
                <w:lang w:val="en-US" w:eastAsia="zh-CN"/>
              </w:rPr>
              <w:t>18</w:t>
            </w:r>
          </w:p>
        </w:tc>
        <w:tc>
          <w:tcPr>
            <w:tcW w:w="1420" w:type="dxa"/>
            <w:vAlign w:val="center"/>
          </w:tcPr>
          <w:p w14:paraId="66BB5D0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西安市未央区楚榴记水果店（个体工商户）</w:t>
            </w:r>
          </w:p>
        </w:tc>
        <w:tc>
          <w:tcPr>
            <w:tcW w:w="1543" w:type="dxa"/>
            <w:vAlign w:val="center"/>
          </w:tcPr>
          <w:p w14:paraId="4909D6C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陕西省西安市未央区阳光城檀悦小区4幢3单元30104室</w:t>
            </w:r>
          </w:p>
        </w:tc>
        <w:tc>
          <w:tcPr>
            <w:tcW w:w="1110" w:type="dxa"/>
            <w:vAlign w:val="center"/>
          </w:tcPr>
          <w:p w14:paraId="319CCB4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92610112MAEFQ7D42F</w:t>
            </w:r>
          </w:p>
        </w:tc>
        <w:tc>
          <w:tcPr>
            <w:tcW w:w="1035" w:type="dxa"/>
            <w:vAlign w:val="center"/>
          </w:tcPr>
          <w:p w14:paraId="0C64F33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潘小雨</w:t>
            </w:r>
          </w:p>
        </w:tc>
        <w:tc>
          <w:tcPr>
            <w:tcW w:w="2655" w:type="dxa"/>
            <w:tcBorders>
              <w:right w:val="single" w:color="auto" w:sz="4" w:space="0"/>
            </w:tcBorders>
            <w:vAlign w:val="center"/>
          </w:tcPr>
          <w:p w14:paraId="080C935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陕XCY20256101120522</w:t>
            </w:r>
          </w:p>
        </w:tc>
        <w:tc>
          <w:tcPr>
            <w:tcW w:w="1470" w:type="dxa"/>
            <w:vAlign w:val="center"/>
          </w:tcPr>
          <w:p w14:paraId="6A47E1D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2025-04-27</w:t>
            </w:r>
          </w:p>
        </w:tc>
        <w:tc>
          <w:tcPr>
            <w:tcW w:w="1965" w:type="dxa"/>
            <w:vAlign w:val="center"/>
          </w:tcPr>
          <w:p w14:paraId="4657E6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2027-04-26</w:t>
            </w:r>
          </w:p>
        </w:tc>
        <w:tc>
          <w:tcPr>
            <w:tcW w:w="2955" w:type="dxa"/>
            <w:vAlign w:val="center"/>
          </w:tcPr>
          <w:p w14:paraId="6E6106E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其他,水果捞、榴莲披萨的现场制售</w:t>
            </w:r>
          </w:p>
        </w:tc>
      </w:tr>
      <w:bookmarkEnd w:id="0"/>
    </w:tbl>
    <w:p w14:paraId="6957704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09A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AB73F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5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jYWZjMjU4NWY4NjY5ZDE2Mzc1OTY3MGVmYzEwZWY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85F0674"/>
    <w:rsid w:val="09204234"/>
    <w:rsid w:val="0C6F2E61"/>
    <w:rsid w:val="0F4E20A0"/>
    <w:rsid w:val="0F751388"/>
    <w:rsid w:val="11B72C36"/>
    <w:rsid w:val="13285B87"/>
    <w:rsid w:val="13376E72"/>
    <w:rsid w:val="15FB2185"/>
    <w:rsid w:val="1672698F"/>
    <w:rsid w:val="1723746D"/>
    <w:rsid w:val="1901798A"/>
    <w:rsid w:val="1A2F0611"/>
    <w:rsid w:val="1AC63546"/>
    <w:rsid w:val="1C0A1E0B"/>
    <w:rsid w:val="1E966009"/>
    <w:rsid w:val="1E966CC8"/>
    <w:rsid w:val="1ED86190"/>
    <w:rsid w:val="1F834EAD"/>
    <w:rsid w:val="1F970520"/>
    <w:rsid w:val="21A60491"/>
    <w:rsid w:val="21C114B0"/>
    <w:rsid w:val="21DD241A"/>
    <w:rsid w:val="2408756F"/>
    <w:rsid w:val="24371F6C"/>
    <w:rsid w:val="26476581"/>
    <w:rsid w:val="2A6C07F8"/>
    <w:rsid w:val="2CC9746B"/>
    <w:rsid w:val="2D2052D0"/>
    <w:rsid w:val="2D3C455F"/>
    <w:rsid w:val="2F0A5DDE"/>
    <w:rsid w:val="2F181354"/>
    <w:rsid w:val="2F506E66"/>
    <w:rsid w:val="309B1FDF"/>
    <w:rsid w:val="320165BB"/>
    <w:rsid w:val="34B2748A"/>
    <w:rsid w:val="35342220"/>
    <w:rsid w:val="36503D64"/>
    <w:rsid w:val="372F067E"/>
    <w:rsid w:val="3C911B05"/>
    <w:rsid w:val="3C9C71A6"/>
    <w:rsid w:val="3E107A0F"/>
    <w:rsid w:val="3E771466"/>
    <w:rsid w:val="3F1574E2"/>
    <w:rsid w:val="3F78315D"/>
    <w:rsid w:val="4A6F6CC4"/>
    <w:rsid w:val="4B000865"/>
    <w:rsid w:val="4D363DEC"/>
    <w:rsid w:val="4D955D74"/>
    <w:rsid w:val="4D9E34B0"/>
    <w:rsid w:val="519B1A2C"/>
    <w:rsid w:val="51C14BA7"/>
    <w:rsid w:val="52996D35"/>
    <w:rsid w:val="53342A8C"/>
    <w:rsid w:val="55B3727E"/>
    <w:rsid w:val="57866B18"/>
    <w:rsid w:val="578F25B4"/>
    <w:rsid w:val="58F01CC2"/>
    <w:rsid w:val="5BB8256F"/>
    <w:rsid w:val="600E0247"/>
    <w:rsid w:val="63647FE9"/>
    <w:rsid w:val="645707A8"/>
    <w:rsid w:val="65391167"/>
    <w:rsid w:val="655175E9"/>
    <w:rsid w:val="65884A64"/>
    <w:rsid w:val="66AA0449"/>
    <w:rsid w:val="67A8459F"/>
    <w:rsid w:val="67AF290E"/>
    <w:rsid w:val="6B6607F5"/>
    <w:rsid w:val="6B711BA5"/>
    <w:rsid w:val="6C3E7E32"/>
    <w:rsid w:val="6F755EFA"/>
    <w:rsid w:val="735D28A0"/>
    <w:rsid w:val="74254A2F"/>
    <w:rsid w:val="74750070"/>
    <w:rsid w:val="74E10D6A"/>
    <w:rsid w:val="76494276"/>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autoRedefine/>
    <w:qFormat/>
    <w:locked/>
    <w:uiPriority w:val="99"/>
    <w:rPr>
      <w:rFonts w:cs="Times New Roman"/>
      <w:b/>
    </w:rPr>
  </w:style>
  <w:style w:type="character" w:customStyle="1" w:styleId="9">
    <w:name w:val="批注框文本 Char"/>
    <w:basedOn w:val="7"/>
    <w:link w:val="2"/>
    <w:autoRedefine/>
    <w:semiHidden/>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character" w:customStyle="1" w:styleId="11">
    <w:name w:val="页脚 Char"/>
    <w:basedOn w:val="7"/>
    <w:link w:val="3"/>
    <w:autoRedefine/>
    <w:qFormat/>
    <w:locked/>
    <w:uiPriority w:val="99"/>
    <w:rPr>
      <w:rFonts w:cs="Times New Roman"/>
      <w:sz w:val="18"/>
      <w:szCs w:val="18"/>
    </w:rPr>
  </w:style>
  <w:style w:type="character" w:customStyle="1" w:styleId="12">
    <w:name w:val="font01"/>
    <w:basedOn w:val="7"/>
    <w:autoRedefine/>
    <w:qFormat/>
    <w:uiPriority w:val="0"/>
    <w:rPr>
      <w:rFonts w:ascii="Arial" w:hAnsi="Arial" w:cs="Arial"/>
      <w:color w:val="000000"/>
      <w:sz w:val="22"/>
      <w:szCs w:val="22"/>
      <w:u w:val="none"/>
    </w:rPr>
  </w:style>
  <w:style w:type="character" w:customStyle="1" w:styleId="13">
    <w:name w:val="font21"/>
    <w:basedOn w:val="7"/>
    <w:autoRedefine/>
    <w:qFormat/>
    <w:uiPriority w:val="0"/>
    <w:rPr>
      <w:rFonts w:hint="eastAsia" w:ascii="宋体" w:hAnsi="宋体" w:eastAsia="宋体" w:cs="宋体"/>
      <w:color w:val="000000"/>
      <w:sz w:val="22"/>
      <w:szCs w:val="22"/>
      <w:u w:val="none"/>
    </w:rPr>
  </w:style>
  <w:style w:type="character" w:customStyle="1" w:styleId="14">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1309</Words>
  <Characters>2461</Characters>
  <Lines>4</Lines>
  <Paragraphs>1</Paragraphs>
  <TotalTime>10</TotalTime>
  <ScaleCrop>false</ScaleCrop>
  <LinksUpToDate>false</LinksUpToDate>
  <CharactersWithSpaces>2461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Administrator</cp:lastModifiedBy>
  <cp:lastPrinted>2015-08-17T02:39:00Z</cp:lastPrinted>
  <dcterms:modified xsi:type="dcterms:W3CDTF">2025-04-28T01:49:24Z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eyJoZGlkIjoiYjhjYWZjMjU4NWY4NjY5ZDE2Mzc1OTY3MGVmYzEwZWYifQ==</vt:lpwstr>
  </property>
</Properties>
</file>