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08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2B2A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252081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 w14:paraId="1B2ABF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  <w:bookmarkStart w:id="0" w:name="_GoBack"/>
      <w:bookmarkEnd w:id="0"/>
    </w:p>
    <w:p w14:paraId="0716F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60C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14934-2016《食品安全国家标准 消毒餐（饮）具》等标准和指标的要求。</w:t>
      </w:r>
    </w:p>
    <w:p w14:paraId="0C9B1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1CC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餐饮食品类的抽检项目包括阴离子合成洗涤剂(以十二烷基苯磺酸钠计),大肠菌群。</w:t>
      </w:r>
    </w:p>
    <w:p w14:paraId="779246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 w14:paraId="0920A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69D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2761-2017《食品安全国家标准 食品中真菌毒素限量》，GB 2762-2022《食品安全国家标准 食品中污染物限量》等标准和指标的要求。</w:t>
      </w:r>
    </w:p>
    <w:p w14:paraId="603FB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C17E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粮食加工品类的抽检项目包括镉(以Cd计)，黄曲霉毒素B₁，脱氧雪腐镰刀菌烯醇，铅(以Pb计)，苯并[a]芘。</w:t>
      </w:r>
    </w:p>
    <w:p w14:paraId="548A4A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 w14:paraId="18FDE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3D2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19300-2014《食品安全国家标准 坚果与籽类食品》，GB 2761-2017《食品安全国家标准 食品中真菌毒素限量》，GB 2763-2021《食品安全国家标准 食品中农药最大残留限量》，GB 31650-2019《食品安全国家标准 食品中兽药最大残留限量》，中华人民共和国农业农村部公告第250号《食品动物中禁止使用的药品及其他化合物清单》等标准和指标的要求。</w:t>
      </w:r>
    </w:p>
    <w:p w14:paraId="53812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2F3D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抽检项目包括地塞米松，克伦特罗，恩诺沙星，磺胺类（总量），五氯酚酸钠（以五氯酚计），莱克多巴胺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42587C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2.生干坚果与籽类食品类的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抽检项目包括过氧化值(以脂肪计),酸价(以脂肪计)(KOH),黄曲霉毒素B₁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7C9B3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抽检项目包括噻虫胺,吡虫啉,氧乐果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D2016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肉制品</w:t>
      </w:r>
    </w:p>
    <w:p w14:paraId="57604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5B1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2760-2014《食品安全国家标准 食品添加剂使用标准》等标准和指标的要求。</w:t>
      </w:r>
    </w:p>
    <w:p w14:paraId="2DA26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65E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肉制品类的抽检项目包括亚硝酸盐(以亚硝酸钠计),苯甲酸及其钠盐(以苯甲酸计),山梨酸及其钾盐(以山梨酸计)。</w:t>
      </w:r>
    </w:p>
    <w:p w14:paraId="012215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 w14:paraId="01539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9CB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2716-2018《食品安全国家标准 植物油》,GB 2760-2014《食品安全国家标准 食品添加剂使用标准》,GB/T 8233-2018《芝麻油》等标准和指标的要求。</w:t>
      </w:r>
    </w:p>
    <w:p w14:paraId="138BB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4C9F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食用油、油脂及其制品类的抽检项目包括溶剂残留量,乙基麦芽酚。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1C4053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87469D"/>
    <w:rsid w:val="11A14E33"/>
    <w:rsid w:val="11B2288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4EA0381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632FEE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4E0040"/>
    <w:rsid w:val="2B5D7909"/>
    <w:rsid w:val="2B7711D1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3FEC275B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C62BA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3E2F81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6B4A40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4C5341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ACD5C64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8A3278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1020</Characters>
  <Lines>0</Lines>
  <Paragraphs>0</Paragraphs>
  <TotalTime>18</TotalTime>
  <ScaleCrop>false</ScaleCrop>
  <LinksUpToDate>false</LinksUpToDate>
  <CharactersWithSpaces>1041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2025-02-10T03:20:30Z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262BC7EA09134CFE9B4A6CB81D55B46B</vt:lpwstr>
  </property>
  <property fmtid="{D5CDD505-2E9C-101B-9397-08002B2CF9AE}" pid="4" name="KSOTemplateDocerSaveRecord">
    <vt:lpwstr>eyJoZGlkIjoiYWQ1ZTVlODFmNWMzMTE3ZjViOWFhOTQwMmE2NDY3NzUiLCJ1c2VySWQiOiI0OTAzMDM4MjAifQ==</vt:lpwstr>
  </property>
</Properties>
</file>