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DF36">
      <w:pPr>
        <w:widowControl/>
        <w:spacing w:line="64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附件1</w:t>
      </w:r>
    </w:p>
    <w:p w14:paraId="69C80F34">
      <w:pPr>
        <w:widowControl/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52"/>
          <w:szCs w:val="52"/>
        </w:rPr>
        <w:t>本次检验项目</w:t>
      </w:r>
    </w:p>
    <w:p w14:paraId="3AFC3002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餐饮食品</w:t>
      </w:r>
    </w:p>
    <w:p w14:paraId="77CA88B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2FEB424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餐饮食品检测依据是GB 14934-2016《食品安全国家标准 消毒餐(饮)具》、GB 2761-2017《食品安全国家标准 食品中真菌毒素限量》、整顿办函[2011]1号《食品中可能违法添加的非食用物质和易滥用的食品添加剂品种名单(第五批)》。</w:t>
      </w:r>
    </w:p>
    <w:p w14:paraId="6F5A4C05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检验项目</w:t>
      </w:r>
    </w:p>
    <w:p w14:paraId="76235E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餐饮食品的检测项目包括：可待因、那可丁、吗啡、罂粟碱、大肠菌群、阴离子合成洗涤剂(以十二烷基苯磺酸钠计)、黄曲霉毒素B₁。</w:t>
      </w:r>
    </w:p>
    <w:p w14:paraId="1764400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/>
        <w:textAlignment w:val="auto"/>
        <w:rPr>
          <w:rFonts w:hint="eastAsia"/>
        </w:rPr>
      </w:pPr>
      <w:r>
        <w:rPr>
          <w:rFonts w:hint="eastAsia"/>
        </w:rPr>
        <w:t>二、粮食加工品</w:t>
      </w:r>
    </w:p>
    <w:p w14:paraId="7BFA104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43507B8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粮食加工品检测依据是GB 2760-2014《食品安全国家标准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卫生部等7部门《关于撤销食品添加剂过氧化苯甲酰、过氧化钙的公告》。</w:t>
      </w:r>
    </w:p>
    <w:p w14:paraId="019F6879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检验项目</w:t>
      </w:r>
    </w:p>
    <w:p w14:paraId="5B77A48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粮食加工品的检测项目包括：赭曲霉毒素A、黄曲霉毒素B₁、苯并[a]芘、无机砷(以As计)、铅(以Pb计)、镉(以Cd计)、玉米赤霉烯酮、脱氧雪腐镰刀菌烯醇、偶氮甲酰胺、过氧化苯甲酰。</w:t>
      </w:r>
    </w:p>
    <w:p w14:paraId="17F090B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/>
        <w:textAlignment w:val="auto"/>
        <w:rPr>
          <w:rFonts w:hint="eastAsia"/>
        </w:rPr>
      </w:pPr>
      <w:r>
        <w:rPr>
          <w:rFonts w:hint="eastAsia"/>
        </w:rPr>
        <w:t>三、乳制品</w:t>
      </w:r>
    </w:p>
    <w:p w14:paraId="02EC731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4408963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乳制品检测依据是GB 25190-2010《食品安全国家标准 灭菌乳》、</w:t>
      </w:r>
      <w:r>
        <w:rPr>
          <w:rFonts w:ascii="仿宋_GB2312" w:hAnsi="Calibri" w:eastAsia="仿宋_GB2312"/>
          <w:color w:val="000000"/>
          <w:sz w:val="32"/>
          <w:szCs w:val="32"/>
        </w:rPr>
        <w:t>产品明示标准和质量要求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。</w:t>
      </w:r>
    </w:p>
    <w:p w14:paraId="1878B4A6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检验项目</w:t>
      </w:r>
    </w:p>
    <w:p w14:paraId="69B712E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乳制品的检测项目包括：脂肪、酸度、非脂乳固体、蛋白质。</w:t>
      </w:r>
    </w:p>
    <w:p w14:paraId="2F5D168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/>
        <w:textAlignment w:val="auto"/>
        <w:rPr>
          <w:rFonts w:hint="eastAsia"/>
        </w:rPr>
      </w:pPr>
      <w:r>
        <w:rPr>
          <w:rFonts w:hint="eastAsia"/>
        </w:rPr>
        <w:t>四、食用油、油脂及其制品</w:t>
      </w:r>
    </w:p>
    <w:p w14:paraId="21357D5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1C15BBE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食用油、油脂及其制品检测依据是GB/T 1536-2021《菜籽油》、GB/T 1536-2021《菜籽油》、GB 2762-2022《食品安全国家标准 食品中污染物限量》、GB 2762-2022《食品安全国家标准 食品中污染物限量》、GB 2716-2018《食品安全国家标准 植物油》、GB 2760-2014《食品安全国家标准 食品添加剂使用标准》、GB 2760-2014《食品安全国家标准 食品添加剂使用标准》。</w:t>
      </w:r>
    </w:p>
    <w:p w14:paraId="08D69C8F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检验项目</w:t>
      </w:r>
    </w:p>
    <w:p w14:paraId="2C40D54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食用油、油脂及其制品的检测项目包括：酸价(以KOH计)、过氧化值、铅(以Pb计)、苯并[a]芘、溶剂残留量、特丁基对苯二酚(TBHQ)、乙基麦芽酚。</w:t>
      </w:r>
    </w:p>
    <w:p w14:paraId="56DFBFFF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方便食品</w:t>
      </w:r>
    </w:p>
    <w:p w14:paraId="60D5872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7AAFDEF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方便食品检测依据是GB 17400-2015《食品安全国家标准 方便面》。</w:t>
      </w:r>
    </w:p>
    <w:p w14:paraId="480A12E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(二）检验项目</w:t>
      </w:r>
    </w:p>
    <w:p w14:paraId="458432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方便食品的检测项目包括：菌落总数、大肠菌群。</w:t>
      </w:r>
    </w:p>
    <w:p w14:paraId="21F8194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/>
        <w:textAlignment w:val="auto"/>
        <w:rPr>
          <w:rFonts w:hint="eastAsia"/>
        </w:rPr>
      </w:pPr>
      <w:r>
        <w:rPr>
          <w:rFonts w:hint="eastAsia"/>
        </w:rPr>
        <w:t>六、糖果制品</w:t>
      </w:r>
    </w:p>
    <w:p w14:paraId="45EF068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7DDAFA7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糖果制品的检测依据是GB 2760-2014《食品安全国家标准 食品添加剂使用标准》、GB 19299-2015《食品安全国家标准 果冻》、GB 2762-2022《食品安全国家标准 食品中污染物限量》、GB 31607-2021《食品安全国家标准 散装即食食品中致病菌限量》。</w:t>
      </w:r>
    </w:p>
    <w:p w14:paraId="54C72CE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7813527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糖果制品的检测项目包括：甜蜜素(以环己基氨基磺酸计)、酵母、霉菌、大肠菌群、菌落总数、糖精钠(以糖精计)、苯甲酸及其钠盐(以苯甲酸计)、山梨酸及其钾盐(以山梨酸计)、铅(以Pb计)、沙门氏菌。</w:t>
      </w:r>
    </w:p>
    <w:p w14:paraId="5F58C85C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饼干</w:t>
      </w:r>
    </w:p>
    <w:p w14:paraId="6C0B497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4476C91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饼干检测依据是GB 7100-2015《食品安全国家标准 饼干》、GB 31607-2021《食品安全国家标准 散装即食食品中致病菌限量》、GB 2760-2014《食品安全国家标准 食品添加剂使用标准》、GB 29921-2021《食品安全国家标准 预包装食品中致病菌限量》</w:t>
      </w:r>
    </w:p>
    <w:p w14:paraId="20A62E4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(二）检验项目</w:t>
      </w:r>
    </w:p>
    <w:p w14:paraId="224946C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饼干的检测项目包括：霉菌、沙门氏菌、金黄色葡萄球菌、大肠菌群、菌落总数、喹啉黄、酸性红、诱惑红、赤藓红、靛蓝、酸价(以脂肪计)(KOH)、过氧化值(以脂肪计)、山梨酸及其钾盐(以山梨酸计)、铝的残留量(干样品,以Al计)、脱氢乙酸及其钠盐(以脱氢乙酸计)、甜蜜素(以环己基氨基磺酸计)、糖精钠(以糖精计)、苯甲酸及其钠盐(以苯甲酸计)、柠檬黄、日落黄、胭脂红、苋菜红、亮蓝。</w:t>
      </w:r>
    </w:p>
    <w:p w14:paraId="162C9350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薯类和膨化食品</w:t>
      </w:r>
    </w:p>
    <w:p w14:paraId="471C272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1E172FD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薯类和膨化食品检测依据是GB 2760-2014《食品安全国家标准 食品添加剂使用标准》。</w:t>
      </w:r>
    </w:p>
    <w:p w14:paraId="7A93287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(二）检验项目</w:t>
      </w:r>
    </w:p>
    <w:p w14:paraId="1100713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薯类和膨化食品的检测项目包括：糖精钠(以糖精计)、苯甲酸及其钠盐(以苯甲酸计)、山梨酸及其钾盐(以山梨酸计)、甜蜜素(以环己基氨基磺酸计)。</w:t>
      </w:r>
    </w:p>
    <w:p w14:paraId="3633781C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食用农产品</w:t>
      </w:r>
    </w:p>
    <w:p w14:paraId="6F93976C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畜禽肉及副产品</w:t>
      </w:r>
    </w:p>
    <w:p w14:paraId="0C24EE7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7FDE0C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畜禽肉及副产品检测依据是GB 31650-2019《食品安全国家标准 食品中兽药最大残留限量》、GB 2707-2016《食品安全国家标准 鲜(冻)畜、禽产品》、农业农村部公告 第250号《食品动物中禁止使用的药品及其他化合物清单》。</w:t>
      </w:r>
    </w:p>
    <w:p w14:paraId="049BE55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6BB9E81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畜禽肉及副产品的检测项目包括：氟苯尼考、挥发性盐基氮、呋喃唑酮代谢物、呋喃西林代谢物、氯霉素、五氯酚酸钠(以五氯酚计)、克伦特罗、莱克多巴胺、沙丁胺醇、喹乙醇、恩诺沙星、替米考星、磺胺类(总量)、甲氧苄啶、多西环素、地塞米松、甲硝唑、氯丙嗪、土霉素/金霉素/四环素(组合含量)。</w:t>
      </w:r>
    </w:p>
    <w:p w14:paraId="560977A5">
      <w:pPr>
        <w:pStyle w:val="2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鲜蛋</w:t>
      </w:r>
    </w:p>
    <w:p w14:paraId="443FE54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624AF98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鲜蛋检测依据是GB 31650-2019《食品安全国家标准 食品中兽药最大残留限量》、GB 31650.1-2022《食品安全国家标准 食品中41种兽药最大残留限量》、农业农村部公告 第250号《食品动物中禁止使用的药品及其他化合物清单》、GB 2763-2021《食品安全国家标准 食品中农药最大残留限量》。</w:t>
      </w:r>
    </w:p>
    <w:p w14:paraId="7153A71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313E825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鲜蛋的检测项目包括：地美硝唑、恩诺沙星、甲硝唑、呋喃唑酮代谢物、氟虫腈、氯霉素、氟苯尼考、甲砜霉素、氧氟沙星、沙拉沙星、甲氧苄啶、磺胺类(总量)、多西环素、地克珠利、托曲珠利</w:t>
      </w:r>
      <w:r>
        <w:rPr>
          <w:rFonts w:hint="eastAsia"/>
        </w:rPr>
        <w:t>。</w:t>
      </w:r>
    </w:p>
    <w:p w14:paraId="461AFAAD"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2312" w:hAnsi="方正楷体_GB2312" w:eastAsia="方正楷体_GB2312" w:cs="方正楷体_GB2312"/>
          <w:b/>
          <w:bCs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Cs w:val="32"/>
        </w:rPr>
        <w:t>蔬菜</w:t>
      </w:r>
    </w:p>
    <w:p w14:paraId="140FAC1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3849E81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蔬菜检测依据是GB 2763-2021《食品安全国家标准 食品中农药最大残留限量》、GB 2763.1-2022《食品安全国家标准 食品中2,4-滴丁酸钠盐等112种农药最大残留限量》、国家食品药品监督管理总局 农业部 国家卫生和计划生育委员会关于豆芽生产过程中禁止使用6-苄基腺嘌呤等物质的公告(2015 年第 11 号)、GB 22556-2008《豆芽卫生标准》、GB 2762-2022《食品安全国家标准 食品中污染物限量》、GB 2760-2014《食品安全国家标准 食品添加剂使用标准》。</w:t>
      </w:r>
    </w:p>
    <w:p w14:paraId="065A80B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5909DB8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蔬菜的检测项目包括：苯醚甲环唑、敌敌畏、毒死蜱、甲拌磷、克百威、噻虫胺、三氯杀螨醇、水胺硫磷、氧乐果、啶虫脒、腐霉利、氯氟氰菊酯和高效氯氟氰菊酯、吡虫啉、噻虫嗪、倍硫磷、甲氨基阿维菌素苯甲酸盐、甲基异柳磷、灭蝇胺、4-氯苯氧乙酸钠(以4-氯苯氧乙酸计)、6-苄基腺嘌呤(6-BA)、亚硫酸盐(以SO₂计)、赤霉素、镉(以Cd计)、戊唑醇、铅(以Pb计)、二氧化硫残留量、氟虫腈、乐果、甲氰菊酯、氯氰菊酯和高效氯氰菊酯</w:t>
      </w:r>
      <w:bookmarkStart w:id="0" w:name="_GoBack"/>
      <w:bookmarkEnd w:id="0"/>
      <w:r>
        <w:rPr>
          <w:rFonts w:hint="eastAsia" w:ascii="仿宋_GB2312" w:hAnsi="Calibri" w:eastAsia="仿宋_GB2312"/>
          <w:color w:val="000000"/>
          <w:sz w:val="32"/>
          <w:szCs w:val="32"/>
        </w:rPr>
        <w:t>。</w:t>
      </w:r>
    </w:p>
    <w:p w14:paraId="6A38AAF4"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楷体_GB2312" w:hAnsi="方正楷体_GB2312" w:eastAsia="方正楷体_GB2312" w:cs="方正楷体_GB2312"/>
          <w:b/>
          <w:bCs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Cs w:val="32"/>
        </w:rPr>
        <w:t>水果类</w:t>
      </w:r>
    </w:p>
    <w:p w14:paraId="1B0340B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（一）检验依据</w:t>
      </w:r>
    </w:p>
    <w:p w14:paraId="66D6596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Calibri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水果类的检测依据是：GB 2763-2021《食品安全国家标准 食品中农药最大残留限量》。</w:t>
      </w:r>
    </w:p>
    <w:p w14:paraId="4831F6E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（二）检验项目</w:t>
      </w:r>
    </w:p>
    <w:p w14:paraId="264EE33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kern w:val="44"/>
          <w:sz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</w:rPr>
        <w:t>水果类的检测项目包括：戊唑醇、氧乐果、吡唑醚菌酯、噻虫胺、腈苯唑、吡虫啉、噻虫嗪、联苯菊酯、氯氟氰菊酯和高效氯氟氰菊酯、丙溴磷、三唑磷、水胺硫磷、狄氏剂。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95D34"/>
    <w:multiLevelType w:val="singleLevel"/>
    <w:tmpl w:val="D9995D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3E80552"/>
    <w:multiLevelType w:val="singleLevel"/>
    <w:tmpl w:val="03E805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7357A06"/>
    <w:multiLevelType w:val="singleLevel"/>
    <w:tmpl w:val="17357A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19D4D2F"/>
    <w:multiLevelType w:val="multilevel"/>
    <w:tmpl w:val="519D4D2F"/>
    <w:lvl w:ilvl="0" w:tentative="0">
      <w:start w:val="5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719C4364"/>
    <w:multiLevelType w:val="multilevel"/>
    <w:tmpl w:val="719C4364"/>
    <w:lvl w:ilvl="0" w:tentative="0">
      <w:start w:val="7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ZTVlODFmNWMzMTE3ZjViOWFhOTQwMmE2NDY3NzUifQ=="/>
  </w:docVars>
  <w:rsids>
    <w:rsidRoot w:val="202F766D"/>
    <w:rsid w:val="0019082E"/>
    <w:rsid w:val="002D7175"/>
    <w:rsid w:val="004F1815"/>
    <w:rsid w:val="008C30B9"/>
    <w:rsid w:val="00DA4D53"/>
    <w:rsid w:val="00F31B70"/>
    <w:rsid w:val="01317F69"/>
    <w:rsid w:val="02422EA5"/>
    <w:rsid w:val="042B5143"/>
    <w:rsid w:val="147770F5"/>
    <w:rsid w:val="1560560E"/>
    <w:rsid w:val="18E37943"/>
    <w:rsid w:val="1CEB6DC6"/>
    <w:rsid w:val="1D4F1A4B"/>
    <w:rsid w:val="202F766D"/>
    <w:rsid w:val="20607ACB"/>
    <w:rsid w:val="208B38E8"/>
    <w:rsid w:val="22B42350"/>
    <w:rsid w:val="2D0F08AF"/>
    <w:rsid w:val="3AEF376B"/>
    <w:rsid w:val="3C834E15"/>
    <w:rsid w:val="49AF5D66"/>
    <w:rsid w:val="56B70908"/>
    <w:rsid w:val="5D3A4C25"/>
    <w:rsid w:val="5EE94B54"/>
    <w:rsid w:val="61016185"/>
    <w:rsid w:val="620A5FBD"/>
    <w:rsid w:val="6BE741CA"/>
    <w:rsid w:val="6CCD2EC1"/>
    <w:rsid w:val="6F7A500A"/>
    <w:rsid w:val="6FDC6DD9"/>
    <w:rsid w:val="705362D1"/>
    <w:rsid w:val="742A6018"/>
    <w:rsid w:val="78066079"/>
    <w:rsid w:val="7A831561"/>
    <w:rsid w:val="7AA719F6"/>
    <w:rsid w:val="7C444536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1"/>
    <w:next w:val="1"/>
    <w:uiPriority w:val="0"/>
    <w:pPr>
      <w:keepNext/>
      <w:keepLines/>
      <w:outlineLvl w:val="1"/>
    </w:pPr>
    <w:rPr>
      <w:rFonts w:ascii="仿宋" w:hAnsi="仿宋" w:eastAsia="仿宋" w:cs="仿宋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2379</Words>
  <Characters>2764</Characters>
  <Lines>20</Lines>
  <Paragraphs>5</Paragraphs>
  <TotalTime>16</TotalTime>
  <ScaleCrop>false</ScaleCrop>
  <LinksUpToDate>false</LinksUpToDate>
  <CharactersWithSpaces>2837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2024-11-14T11:39:00Z</dcterms:created>
  <dc:creator>遇见</dc:creator>
  <cp:lastModifiedBy>糖豆</cp:lastModifiedBy>
  <dcterms:modified xsi:type="dcterms:W3CDTF">2024-11-15T02:48:43Z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48D882F95C2841309EBE2BB4767B99E0_11</vt:lpwstr>
  </property>
</Properties>
</file>