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本次检验项目</w:t>
      </w:r>
    </w:p>
    <w:p>
      <w:pPr>
        <w:bidi w:val="0"/>
        <w:rPr>
          <w:rFonts w:hint="eastAsia"/>
          <w:lang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饼干检测依据是GB 2760-2014《食品安全国家标准 食品添加剂使用标准》、GB 7100-2015《食品安全国家标准 饼干》、GB 29921-2021《食品安全国家标准 预包装食品中致病菌限量》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饼干的检测项目包括：山梨酸及其钾盐、铝的残留量、脱氢乙酸及其钠盐、甜蜜素、糖精钠、菌落总数、大肠菌群、金黄色葡萄球菌、沙门氏菌、霉菌。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淀粉及淀粉制品检测依据是GB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淀粉及淀粉制品的检测项目包括：赤藓红、新红、喹啉黄、酸性红、亮蓝、日落黄、诱惑红、胭脂红、苋菜红、靛蓝、柠檬黄、二氧化硫残留量、铝的残留量。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豆制品检测依据是GB 2760-2014《食品安全国家标准 食品添加剂使用标准》、GB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豆制品的检测项目包括：丙酸及其钠盐、钙盐(以丙酸计)、脱氢乙酸及其钠盐(以脱氢乙酸计)、铝的残留量(干样品,以Al计)、苯甲酸及其钠盐(以苯甲酸计)、山梨酸及其钾盐(以山梨酸计)、铅(以Pb计)。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方便食品检测依据是GB 17400-2015《食品安全国家标准 方便面》。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方便食品的检测项目包括：大肠菌群、大肠菌群。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糕点检测依据是GB 7099-2015《食品安全国家标准 糕点、面包》、GB 29921-2021《食品安全国家标准 预包装食品中致病菌限量》、GB 2760-2014《食品安全国家标准 食品添加剂使用标准》、SB/T 10377-2004《粽子》。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的检测项目包括：霉菌、沙门氏菌、金黄色葡萄球菌、大肠菌群、菌落总数、纳他霉素、过氧化值(以脂肪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酸价(以脂肪计)(KOH)、山梨酸及其钾盐(以山梨酸计)、糖精钠(以糖精计)、安赛蜜、商业无菌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餐饮食品检测依据是GB 14934-2016《食品安全国家标准 消毒餐(饮)具》、GB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餐饮食品的检测项目包括：阴离子合成洗涤剂(以十二烷基苯磺酸钠计)、大肠菌群、苯甲酸及其钠盐(以苯甲酸计)、山梨酸及其钾盐(以山梨酸计)、脱氢乙酸及其钠盐(以脱氢乙酸计)。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蛋制品检测依据GB 2749-2015《食品安全国家标准 蛋与蛋制品》、GB 29921-2021《食品安全国家标准 预包装食品中致病菌限量》、GB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蛋制品的检测项目包括：大肠菌群、沙门氏菌、山梨酸及其钾盐(以山梨酸计)、菌落总数、苯甲酸及其钠盐(以苯甲酸计)。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八、调味品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调味品检测依据是GB 2760-2014《食品安全国家标准 食品添加剂使用标准》、整顿办函[2011]1号《食品中可能违法添加的非食用物质和易滥用的食品添加剂品种名单(第五批)》、GB 2762-2022《食品安全国家标准 食品中污染物限量》、NY/T 1040-2021《绿色食品 食用盐》、GB 26878-2011《食品安全国家标准 食用盐碘含量》。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的检测项目包括：山梨酸及其钾盐(以山梨酸计)、脱氢乙酸及其钠盐(以脱氢乙酸计)、苯甲酸及其钠盐(以苯甲酸计)、那可丁、可待因、吗啡、罂粟碱、铅(以Pb计)、总砷(以As计)、亚铁氰化钾/亚铁氰化钠(以[Fe(CN)₆]⁴⁻计)、碘(以I计)、糖精钠(以糖精计)、甜蜜素(以环己基氨基磺酸计)、三氯蔗糖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九、酒类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酒类检测依据是GB 2760-2014《食品安全国家标准 食品添加剂使用标准》、GB 2757-2012《食品安全国家标准 蒸馏酒及其配制酒》、GB 2762-2017《食品安全国家标准 食品中污染物限量》、产品明示标准和质量要求、GB/T 10781.1-2021《白酒质量要求 第1部分:浓香型白酒》、GB 2762-2022《食品安全国家标准 食品中污染物限量》、GB/T 10781.1-2006《浓香型白酒》。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酒类的检测项目包括：三氯蔗糖、甜蜜素(以环己基氨基磺酸计)、糖精钠(以糖精计)、氰化物(以HCN计)、甲醇、铅(以Pb计)、酒精度。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十、粮食加工品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粮食加工品检测依据是GB 2762-2022《食品安全国家标准 食品中污染物限量》、GB 2761-2017《食品安全国家标准 食品中真菌毒素限量》、GB 2760-2014《食品安全国家标准 食品添加剂使用标准》、卫生部公告[2011]第4号 卫生部等7部门《关于撤销食品添加剂过氧化苯甲酰、过氧化钙的公告》、产品明示标准和质量要求。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的检测项目包括：镉(以Cd计)、苯并[a]芘、玉米赤霉烯酮、脱氧雪腐镰刀菌烯醇、赭曲霉毒素A、黄曲霉毒素B₁、偶氮甲酰胺、过氧化苯甲酰、日落黄、脱氢乙酸及其钠盐(以脱氢乙酸计)、柠檬黄、铅(以Pb计)、无机砷(以As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十一、乳制品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乳制品检测依据是GB 25190-2010《食品安全国家标准 灭菌乳》。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乳制品的检测项目包括：脂肪、酸度、蛋白质、非脂乳固体。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十二、食糖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食糖的检测依据是GB 13104-2014《食品安全国家标准 食糖》、GB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食糖的检测项目包括：螨、日落黄、苋菜红、胭脂红、赤藓红、诱惑红、二氧化硫残留量、酸性红、柠檬黄、喹啉黄、新红</w:t>
      </w:r>
      <w:r>
        <w:rPr>
          <w:rFonts w:hint="eastAsia"/>
          <w:lang w:val="en-US" w:eastAsia="zh-CN"/>
        </w:rPr>
        <w:t>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十三、食用油、油脂及其制品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食用油、油脂及其制品的检测依据是GB 2760-2014《食品安全国家标准 食品添加剂使用标准》、GB 2716-2018《食品安全国家标准 植物油》、GB 2762-2022《食品安全国家标准 食品中污染物限量》、产品明示标准和质量要求。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食用油、油脂及其制品的检测项目包括：乙基麦芽酚、溶剂残留量、特丁基对苯二酚(TBHQ)、苯并[a]芘、铅(以Pb计)、过氧化值、酸价(KOH)。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十四、饮料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饮料的检测依据是GB 7101-2022《食品安全国家标准 饮料》、GB 2760-2014《食品安全国家标准 食品添加剂使用标准》、GB/T 21733-2008《茶饮料》、GB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项目包括：菌落总数、脱氢乙酸及其钠盐(以脱氢乙酸计)、咖啡因、茶多酚、酵母、霉菌、大肠菌群、日落黄、亮蓝、柠檬黄、胭脂红、苋菜红、甜蜜素(以环己基氨基磺酸计)、安赛蜜、山梨酸及其钾盐(以山梨酸计)、苯甲酸及其钠盐(以苯甲酸计)、铅(以Pb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十五、食用农产品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畜禽肉及副产品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畜禽肉及副产品检测依据是GB 31650-2019《食品安全国家标准 食品中兽药最大残留限量》、GB 2707-2016《食品安全国家标准 鲜(冻)畜、禽产品》、农业农村部公告 第250号《食品动物中禁止使用的药品及其他化合物清单》、GB 31650.1-2022《食品安全国家标准 食品中41种兽药最大残留限量》。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的检测项目包括：氟苯尼考、挥发性盐基氮、呋喃唑酮代谢物、呋喃西林代谢物、氯霉素、五氯酚酸钠(以五氯酚计)、克伦特罗、莱克多巴胺、沙丁胺醇、喹乙醇、恩诺沙星、替米考星、磺胺类(总量)、甲氧苄啶、多西环素、地塞米松、甲硝唑、氯丙嗪、土霉素/金霉素/四环素(组合含量)、氧氟沙星、培氟沙星、诺氟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鲜蛋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鲜蛋检测依据是GB 31650-2019《食品安全国家标准 食品中兽药最大残留限量》、GB 31650.1-2022《食品安全国家标准 食品中41种兽药最大残留限量》、农业农村部公告 第250号《食品动物中禁止使用的药品及其他化合物清单》、GB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鲜蛋的检测项目包括：地美硝唑、恩诺沙星、甲硝唑、呋喃唑酮代谢物、氟虫腈、氯霉素、氟苯尼考、甲砜霉素、氧氟沙星、沙拉沙星、甲氧苄啶、磺胺类(总量)、多西环素、地克珠利、托曲珠利</w:t>
      </w:r>
      <w:r>
        <w:rPr>
          <w:rFonts w:hint="eastAsia"/>
          <w:lang w:val="en-US" w:eastAsia="zh-CN"/>
        </w:rPr>
        <w:t>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蔬菜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蔬菜检测依据是GB 2763-2021《食品安全国家标准 食品中农药最大残留限量》、GB 2763.1-2022《食品安全国家标准 食品中2,4-滴丁酸钠盐等112种农药最大残留限量》、国家食品药品监督管理总局 农业部 国家卫生和计划生育委员会关于豆芽生产过程中禁止使用6-苄基腺嘌呤等物质的公告(2015 年第 11 号)、GB 22556-2008《豆芽卫生标准》、GB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的检测项目包括：苯醚甲环唑、敌敌畏、毒死蜱、甲拌磷、克百威、噻虫胺、三氯杀螨醇、水胺硫磷、氧乐果、啶虫脒、腐霉利、氯氟氰菊酯和高效氯氟氰菊酯、吡虫啉、噻虫嗪、倍硫磷、甲氨基阿维菌素苯甲酸盐、甲基异柳磷、灭蝇胺、4-氯苯氧乙酸钠(以4-氯苯氧乙酸计)、6-苄基腺嘌呤(6-BA)、亚硫酸盐(以SO₂计)、赤霉素、镉(以Cd计)、戊唑醇、铅(以Pb计)、二氧化硫残留量、氟虫腈、乐果、甲氰菊酯、氯氰菊酯和高效氯氰菊酯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水果类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水果类的检测依据是：GB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水果类的检测项目包括：戊唑醇、氧乐果、吡唑醚菌酯、噻虫胺、腈苯唑、吡虫啉、噻虫嗪、联苯菊酯、氯氟氰菊酯和高效氯氟氰菊酯、丙溴磷、三唑磷、水胺硫磷、狄氏剂。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kern w:val="44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3E80552"/>
    <w:multiLevelType w:val="singleLevel"/>
    <w:tmpl w:val="03E805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202F766D"/>
    <w:rsid w:val="01317F69"/>
    <w:rsid w:val="02422EA5"/>
    <w:rsid w:val="042B5143"/>
    <w:rsid w:val="07B40D33"/>
    <w:rsid w:val="0B87395C"/>
    <w:rsid w:val="116949E6"/>
    <w:rsid w:val="147770F5"/>
    <w:rsid w:val="1560560E"/>
    <w:rsid w:val="18E37943"/>
    <w:rsid w:val="1CEB6DC6"/>
    <w:rsid w:val="1D4F1A4B"/>
    <w:rsid w:val="202F766D"/>
    <w:rsid w:val="20607ACB"/>
    <w:rsid w:val="208B38E8"/>
    <w:rsid w:val="22B42350"/>
    <w:rsid w:val="28B4150A"/>
    <w:rsid w:val="2BF77509"/>
    <w:rsid w:val="2D0F08AF"/>
    <w:rsid w:val="30C95219"/>
    <w:rsid w:val="30F33168"/>
    <w:rsid w:val="3AEF376B"/>
    <w:rsid w:val="3C834E15"/>
    <w:rsid w:val="43973DF4"/>
    <w:rsid w:val="44FC06F3"/>
    <w:rsid w:val="49AF5D66"/>
    <w:rsid w:val="56B70908"/>
    <w:rsid w:val="5BE54A10"/>
    <w:rsid w:val="5D3A4C25"/>
    <w:rsid w:val="5EE94B54"/>
    <w:rsid w:val="60F03C99"/>
    <w:rsid w:val="61016185"/>
    <w:rsid w:val="620A5FBD"/>
    <w:rsid w:val="64817B48"/>
    <w:rsid w:val="6BE741CA"/>
    <w:rsid w:val="6CCD2EC1"/>
    <w:rsid w:val="6FDC6DD9"/>
    <w:rsid w:val="705362D1"/>
    <w:rsid w:val="742A6018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3467</Words>
  <Characters>4039</Characters>
  <Lines>0</Lines>
  <Paragraphs>0</Paragraphs>
  <TotalTime>7</TotalTime>
  <ScaleCrop>false</ScaleCrop>
  <LinksUpToDate>false</LinksUpToDate>
  <CharactersWithSpaces>4145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2024-06-13T08:40:00Z</dcterms:created>
  <dc:creator>遇见</dc:creator>
  <cp:lastModifiedBy>糖豆</cp:lastModifiedBy>
  <cp:lastPrinted>2024-06-27T09:50:47Z</cp:lastPrinted>
  <dcterms:modified xsi:type="dcterms:W3CDTF">2024-06-27T09:50:59Z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F60D9310F7684E538B7588B6E7D0226E_13</vt:lpwstr>
  </property>
</Properties>
</file>