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pPr>
        <w:spacing w:line="560" w:lineRule="exact"/>
        <w:ind w:firstLine="2700" w:firstLineChars="750"/>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Lines="0" w:beforeAutospacing="0" w:after="0" w:afterLines="0" w:afterAutospacing="0" w:line="500" w:lineRule="exact"/>
        <w:ind w:leftChars="20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阴离子合成洗涤剂(以十二烷基苯磺酸钠计)</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500" w:lineRule="exact"/>
        <w:ind w:firstLine="600" w:firstLineChars="200"/>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阴离子合成洗涤剂主要成分十二烷基磺酸钠，在消毒企业中广泛使用，如果餐具清洗消毒流程控制不当，会造成洗涤剂在餐具上的残留过量，对人体健康产生不良影响。《食品安全国家标准 消毒餐（饮）具》GB 14934-2016规定，采用化学消毒法的餐（饮）具的阴离子合成洗涤剂应不得检出。餐（饮）具中检出阴离子合成洗涤剂，可能是部分餐饮店使用的洗涤剂不合格或使用量过大，未经足够量清水冲洗或餐具漂洗池内清洗用水重复使用或餐具数量多，造成交叉污染，进而残存在餐（饮）具中。</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Lines="0" w:beforeAutospacing="0" w:after="0" w:afterLines="0" w:afterAutospacing="0" w:line="500" w:lineRule="exact"/>
        <w:ind w:leftChars="20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啶虫脒</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500" w:lineRule="exact"/>
        <w:ind w:firstLine="600" w:firstLineChars="200"/>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啶虫脒是一种新型广谱且具有一定杀螨活性的杀虫剂，其作用方式为土壤和枝叶的系统杀虫剂，广泛用于水稻，尤其蔬菜、果树、茶叶的蚜虫、飞虱、蓟马、部分鳞翅目害虫等的防治。少量的残留不会引起人体急性中毒，但长期食用啶虫脒超标的食品，对人体健康可能有一定影响。《食品安全国家标准 食品中农药最大残留限量》GB 2763-2021中规定，啶虫脒在叶菜类蔬菜中的最大残留限量值为1mg/kg。小青菜中啶虫脒残留量超标的原因，可能是为快速控制虫害，加大用药量或未遵守采摘间隔期规定等原因，致使上市销售的产品中残留量超标。</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Lines="0" w:beforeAutospacing="0" w:after="0" w:afterLines="0" w:afterAutospacing="0" w:line="500" w:lineRule="exact"/>
        <w:ind w:leftChars="200"/>
        <w:textAlignment w:val="auto"/>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0"/>
          <w:szCs w:val="30"/>
          <w:lang w:val="en-US" w:eastAsia="zh-CN" w:bidi="ar-SA"/>
          <w14:textFill>
            <w14:solidFill>
              <w14:schemeClr w14:val="tx1"/>
            </w14:solidFill>
          </w14:textFill>
        </w:rPr>
        <w:t>毒死蜱</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毒死蜱是一种具有触杀、胃毒和熏蒸作用的有机磷杀虫剂。《食品安全国家标准 食品中农药最大残留限量》</w:t>
      </w:r>
      <w:bookmarkStart w:id="0" w:name="_GoBack"/>
      <w:bookmarkEnd w:id="0"/>
      <w:r>
        <w:rPr>
          <w:rFonts w:hint="eastAsia" w:ascii="仿宋_GB2312" w:hAnsi="仿宋_GB2312" w:eastAsia="仿宋_GB2312" w:cs="仿宋_GB2312"/>
          <w:b w:val="0"/>
          <w:bCs w:val="0"/>
          <w:color w:val="000000" w:themeColor="text1"/>
          <w:kern w:val="2"/>
          <w:sz w:val="30"/>
          <w:szCs w:val="30"/>
          <w:lang w:val="en-US" w:eastAsia="zh-CN" w:bidi="ar-SA"/>
          <w14:textFill>
            <w14:solidFill>
              <w14:schemeClr w14:val="tx1"/>
            </w14:solidFill>
          </w14:textFill>
        </w:rPr>
        <w:t>（GB2763—2021）中规定，毒死蜱在芹菜中的最大残留限量为0.05mg/kg，在青椒中的最大残留限量为0.02mg/kg。少量的农药残留不会引起人体急性中毒，但长期食用农药残留超标的食品，对人体健康有一定影响。</w:t>
      </w:r>
    </w:p>
    <w:sectPr>
      <w:footerReference r:id="rId3" w:type="default"/>
      <w:footerReference r:id="rId4" w:type="even"/>
      <w:pgSz w:w="11906" w:h="16838"/>
      <w:pgMar w:top="1701"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pPr>
                            <w:pStyle w:val="3"/>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pPr>
                      <w:pStyle w:val="3"/>
                    </w:pPr>
                    <w:r>
                      <w:fldChar w:fldCharType="begin"/>
                    </w:r>
                    <w:r>
                      <w:instrText xml:space="preserve">PAGE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69797"/>
    <w:multiLevelType w:val="singleLevel"/>
    <w:tmpl w:val="667697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s>
  <w:rsids>
    <w:rsidRoot w:val="5025121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2F241BE"/>
    <w:rsid w:val="06BB770F"/>
    <w:rsid w:val="09FD7970"/>
    <w:rsid w:val="0B415CE8"/>
    <w:rsid w:val="0D244780"/>
    <w:rsid w:val="0F705D53"/>
    <w:rsid w:val="0FC52A81"/>
    <w:rsid w:val="11CF092C"/>
    <w:rsid w:val="161C6012"/>
    <w:rsid w:val="16EF4AC1"/>
    <w:rsid w:val="17B610CD"/>
    <w:rsid w:val="191E3C53"/>
    <w:rsid w:val="19315A43"/>
    <w:rsid w:val="19DE6EA9"/>
    <w:rsid w:val="1A30795F"/>
    <w:rsid w:val="1B723200"/>
    <w:rsid w:val="1F293B49"/>
    <w:rsid w:val="23803A7C"/>
    <w:rsid w:val="23B24711"/>
    <w:rsid w:val="24773FA1"/>
    <w:rsid w:val="249948FB"/>
    <w:rsid w:val="25347E29"/>
    <w:rsid w:val="299B6D70"/>
    <w:rsid w:val="2FDE72FF"/>
    <w:rsid w:val="334F5A86"/>
    <w:rsid w:val="33AC14AB"/>
    <w:rsid w:val="35AD4CA0"/>
    <w:rsid w:val="366A3954"/>
    <w:rsid w:val="38BC633F"/>
    <w:rsid w:val="38F72A1F"/>
    <w:rsid w:val="3B285626"/>
    <w:rsid w:val="3B6256D4"/>
    <w:rsid w:val="3CED4A14"/>
    <w:rsid w:val="42502180"/>
    <w:rsid w:val="43CE2905"/>
    <w:rsid w:val="43D309EF"/>
    <w:rsid w:val="496E39C3"/>
    <w:rsid w:val="4B7E521D"/>
    <w:rsid w:val="4EEA5360"/>
    <w:rsid w:val="4F832216"/>
    <w:rsid w:val="50251217"/>
    <w:rsid w:val="52316986"/>
    <w:rsid w:val="554B5AF9"/>
    <w:rsid w:val="55966F40"/>
    <w:rsid w:val="58255C6A"/>
    <w:rsid w:val="58B729C7"/>
    <w:rsid w:val="5A841270"/>
    <w:rsid w:val="5D360B0F"/>
    <w:rsid w:val="5DDB6BF3"/>
    <w:rsid w:val="6082046E"/>
    <w:rsid w:val="60A045C4"/>
    <w:rsid w:val="60AD611E"/>
    <w:rsid w:val="62567F52"/>
    <w:rsid w:val="6666512D"/>
    <w:rsid w:val="67BC540F"/>
    <w:rsid w:val="67E50FE8"/>
    <w:rsid w:val="69382C40"/>
    <w:rsid w:val="69A57AC9"/>
    <w:rsid w:val="6C903A7C"/>
    <w:rsid w:val="6F176A3C"/>
    <w:rsid w:val="70E45E1B"/>
    <w:rsid w:val="77DA0571"/>
    <w:rsid w:val="78BF32A8"/>
    <w:rsid w:val="78F053E4"/>
    <w:rsid w:val="79313BB9"/>
    <w:rsid w:val="7D8F6D5C"/>
    <w:rsid w:val="7DEB4570"/>
    <w:rsid w:val="7F7C3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656565"/>
      <w:u w:val="none"/>
    </w:rPr>
  </w:style>
  <w:style w:type="character" w:customStyle="1" w:styleId="10">
    <w:name w:val="页眉 Char"/>
    <w:basedOn w:val="8"/>
    <w:link w:val="4"/>
    <w:qFormat/>
    <w:uiPriority w:val="0"/>
    <w:rPr>
      <w:rFonts w:ascii="Times New Roman" w:hAnsi="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HTML 预设格式 Char"/>
    <w:basedOn w:val="8"/>
    <w:link w:val="5"/>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621</Words>
  <Characters>670</Characters>
  <Lines>24</Lines>
  <Paragraphs>6</Paragraphs>
  <TotalTime>8</TotalTime>
  <ScaleCrop>false</ScaleCrop>
  <LinksUpToDate>false</LinksUpToDate>
  <CharactersWithSpaces>675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糖豆</cp:lastModifiedBy>
  <cp:lastPrinted>2024-06-17T04:01:52Z</cp:lastPrinted>
  <dcterms:modified xsi:type="dcterms:W3CDTF">2024-06-17T04:01:54Z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CD00CE063CF14F51B02D6B8309AA5DAD_13</vt:lpwstr>
  </property>
</Properties>
</file>