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一、苯甲酸及其钠盐(以苯甲酸计)</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苯甲酸及其钠盐是食品工业中常见的防腐保鲜剂，对霉菌、酵母和细菌有较好的抑制作用。《食品安全国家标准 食品添加剂使用标准》（GB2760—2014）中规定，苯甲酸及其钠盐（以苯甲酸计）</w:t>
      </w:r>
      <w:r>
        <w:rPr>
          <w:rFonts w:hint="eastAsia" w:ascii="仿宋_GB2312" w:hAnsi="仿宋_GB2312" w:eastAsia="仿宋_GB2312" w:cs="仿宋_GB2312"/>
          <w:sz w:val="32"/>
          <w:szCs w:val="32"/>
          <w:lang w:eastAsia="zh-CN"/>
        </w:rPr>
        <w:t>在肉皮冻中</w:t>
      </w:r>
      <w:r>
        <w:rPr>
          <w:rFonts w:hint="eastAsia" w:ascii="仿宋_GB2312" w:hAnsi="仿宋_GB2312" w:eastAsia="仿宋_GB2312" w:cs="仿宋_GB2312"/>
          <w:sz w:val="32"/>
          <w:szCs w:val="32"/>
          <w:lang w:val="en-US" w:eastAsia="zh-CN"/>
        </w:rPr>
        <w:t>不得使用</w:t>
      </w:r>
      <w:r>
        <w:rPr>
          <w:rFonts w:hint="eastAsia" w:ascii="仿宋_GB2312" w:hAnsi="仿宋_GB2312" w:eastAsia="仿宋_GB2312" w:cs="仿宋_GB2312"/>
          <w:sz w:val="32"/>
          <w:szCs w:val="32"/>
        </w:rPr>
        <w:t>。苯甲酸及其钠盐的安全性较高，少量苯甲酸对人体无毒害，可随尿液排出体外，在人体内不会蓄积。若长期过量食入苯甲酸超标的食品可能会对肝脏功能产生一定影响。</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二、铝的残留量（干样品，以Al计）</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铝的残留量（干样品，以Al计）超标的原因，可能是个别商家为增加产品口感，在生产加工过程中超限量使用含铝食品添加剂，或者其使用的复配添加剂中铝含量过高。</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三、噻虫胺</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噻虫胺是新烟碱类中的一种杀虫剂，其作用与烟碱乙酰胆碱受体类似，具有触杀、胃毒和内吸活性。少量的残留不会引起人体急性中毒，但长期食用噻虫胺超标的姜，对人体健康可能有一定影响。造成噻虫胺残留量超标的原因，可能是为快速控制虫害，加大用药量或未遵守采摘间隔期规定，致使上市销售的产品中残留量超标。</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四、噻虫嗪</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噻虫嗪是一种新型的高效低毒广谱杀虫剂，是第二代新烟碱类杀虫剂，作用机理与吡虫啉等第一代新烟碱类杀虫剂相似，但具有更高的活性。对害虫具有胃毒、触杀、内吸作用，作用速度快、持效期长等特点。对刺吸式害虫如蚜虫、飞虱、叶蝉、粉虱等防效较好。如果长期食用噻虫嗪超标的食品，可能会对身体健康造成影响。造成噻虫嗪不合格的原因可能是为快速控制虫害而违规使用。</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五、二氧化硫残留量</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氧化硫（以及焦亚硫酸钾、亚硫酸钠等添加剂）对食品有漂白、防腐和抗氧化作用，是食品加工中常用的漂白剂和防腐剂，使用后均产生二氧化硫残留。摄入少量二氧化硫，可在人体内经酶转化后由尿液排出体外，一般不会对人体健康造成不良影响，但如果长期过量摄入二氧化硫，可能会对健康不利。《食品安全国家标准食品添加剂使用标准》（GB 2760—2014）中规定，蜜饯凉果类二氧化硫最大残留量为0.35g/kg。水果制品二氧化硫残留量超标可能是，水果制品的加工过程中，超范围或超限量使用亚硫酸盐等漂白剂，以达到漂白和防腐的作用，从而导致产品中二氧化硫残留不符合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480" w:lineRule="exact"/>
        <w:ind w:left="0" w:right="0" w:firstLine="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六、吡唑醚菌酯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48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吡唑醚菌酯为新型广谱剂，具有保护植物、叶片渗透传导作用。用于防治玉米大小斑、黄瓜白粉病、霜霉病和香蕉黑星病、叶斑病。具有保护和作用，并有良好的渗透和内吸作用，可以茎叶喷雾、水面施药、处理种子等方式使用。根据食品安全国家标准 食品中农药最大残留限量》（GB 2763-2019 ）规定吡唑醚菌酯在芒果中最大残留量不得超过0.05mg/kg，农药残留超标原因可能是过量使用农药，或者用药后，农药使用的安全间隔期还未到就忙于上市。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225" w:afterAutospacing="0" w:line="480" w:lineRule="exact"/>
        <w:ind w:left="0" w:right="0" w:firstLine="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七、脱氢乙酸及其钠盐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脱氢乙酸及其钠盐作为一种广谱食品防腐剂，对霉菌和酵母菌的抑制能力强。脱氢乙酸及其钠盐能被人体完全吸收，并能抑制人体内多种氧化酶，长期过量摄入脱氢乙酸及其钠盐会危害人体健康。水果中添加脱氢乙酸可能是生产经营者为防止其在运输销售过程中腐败变质而超范围使用了该添加剂。</w:t>
      </w: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八、</w:t>
      </w:r>
      <w:bookmarkStart w:id="0" w:name="_GoBack"/>
      <w:bookmarkEnd w:id="0"/>
      <w:r>
        <w:rPr>
          <w:rFonts w:hint="eastAsia" w:ascii="仿宋_GB2312" w:hAnsi="仿宋_GB2312" w:eastAsia="仿宋_GB2312" w:cs="仿宋_GB2312"/>
          <w:b/>
          <w:bCs/>
          <w:color w:val="auto"/>
          <w:kern w:val="2"/>
          <w:sz w:val="32"/>
          <w:szCs w:val="32"/>
          <w:lang w:val="en-US" w:eastAsia="zh-CN" w:bidi="ar-SA"/>
        </w:rPr>
        <w:t>氧乐果</w:t>
      </w:r>
    </w:p>
    <w:p>
      <w:pPr>
        <w:pStyle w:val="2"/>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氧乐果是一种在发展中国家广泛应用的有机磷农药，也是我国使用历史较长、用量较大的农药品种之一，氧乐果长期作为防治小麦蚜虫的骨干品种大量食用，并广泛应用于果树、谷物、蔬菜和观赏植物的杀虫和杀螨。氧乐果具有较高的抗胆碱酯酶活性，属于高毒杀虫剂。为了有效控制蚜虫的发生，生产上不得不加大用药量和增加用药次数，不仅造成农药残留的严重超标，也严重污染环境</w:t>
      </w: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ZTVlODFmNWMzMTE3ZjViOWFhOTQwMmE2NDY3NzUifQ=="/>
  </w:docVars>
  <w:rsids>
    <w:rsidRoot w:val="00000000"/>
    <w:rsid w:val="01243ADB"/>
    <w:rsid w:val="01D35AF0"/>
    <w:rsid w:val="02685C0C"/>
    <w:rsid w:val="041B0A5C"/>
    <w:rsid w:val="04E11CA6"/>
    <w:rsid w:val="051C683A"/>
    <w:rsid w:val="064C75F3"/>
    <w:rsid w:val="07AF388B"/>
    <w:rsid w:val="07AF6C01"/>
    <w:rsid w:val="08172F47"/>
    <w:rsid w:val="0A05507B"/>
    <w:rsid w:val="0A502407"/>
    <w:rsid w:val="0A686706"/>
    <w:rsid w:val="0BDC31C7"/>
    <w:rsid w:val="0C79740B"/>
    <w:rsid w:val="0D4508F8"/>
    <w:rsid w:val="0E4F1993"/>
    <w:rsid w:val="0F182768"/>
    <w:rsid w:val="111351D6"/>
    <w:rsid w:val="12771554"/>
    <w:rsid w:val="12F65C8A"/>
    <w:rsid w:val="144933C4"/>
    <w:rsid w:val="15216A63"/>
    <w:rsid w:val="17AF791F"/>
    <w:rsid w:val="1841462C"/>
    <w:rsid w:val="19396B1B"/>
    <w:rsid w:val="1C0A3439"/>
    <w:rsid w:val="1CB05AB4"/>
    <w:rsid w:val="1D6C7E17"/>
    <w:rsid w:val="1D7B287B"/>
    <w:rsid w:val="1E0D0FBE"/>
    <w:rsid w:val="1EB3600A"/>
    <w:rsid w:val="1F205A8A"/>
    <w:rsid w:val="1FF521D2"/>
    <w:rsid w:val="210E2811"/>
    <w:rsid w:val="227F510E"/>
    <w:rsid w:val="24A02F9B"/>
    <w:rsid w:val="25113A8A"/>
    <w:rsid w:val="25ED0053"/>
    <w:rsid w:val="27206206"/>
    <w:rsid w:val="27BC431A"/>
    <w:rsid w:val="2A720B27"/>
    <w:rsid w:val="2B0820F1"/>
    <w:rsid w:val="2D2A5B13"/>
    <w:rsid w:val="2D940DB4"/>
    <w:rsid w:val="2E312CC6"/>
    <w:rsid w:val="2E547418"/>
    <w:rsid w:val="34ED224B"/>
    <w:rsid w:val="366652B8"/>
    <w:rsid w:val="36AC109C"/>
    <w:rsid w:val="3801798E"/>
    <w:rsid w:val="3AB94550"/>
    <w:rsid w:val="3ADC3D9A"/>
    <w:rsid w:val="3B0E03F8"/>
    <w:rsid w:val="3B201ED9"/>
    <w:rsid w:val="3B4D6651"/>
    <w:rsid w:val="3BFE660C"/>
    <w:rsid w:val="3FC27A03"/>
    <w:rsid w:val="3FD00141"/>
    <w:rsid w:val="408A2F44"/>
    <w:rsid w:val="409078A1"/>
    <w:rsid w:val="42674891"/>
    <w:rsid w:val="436F31F7"/>
    <w:rsid w:val="43E1086D"/>
    <w:rsid w:val="45041820"/>
    <w:rsid w:val="45331FAE"/>
    <w:rsid w:val="46BA58D8"/>
    <w:rsid w:val="48CF053E"/>
    <w:rsid w:val="49A168DB"/>
    <w:rsid w:val="4BB46D99"/>
    <w:rsid w:val="4BF73B51"/>
    <w:rsid w:val="4EC73AF9"/>
    <w:rsid w:val="4EEC05F8"/>
    <w:rsid w:val="513D15DF"/>
    <w:rsid w:val="51750D79"/>
    <w:rsid w:val="52656CF4"/>
    <w:rsid w:val="53F561A1"/>
    <w:rsid w:val="54EC7620"/>
    <w:rsid w:val="55E464CD"/>
    <w:rsid w:val="57F901AF"/>
    <w:rsid w:val="583D5D79"/>
    <w:rsid w:val="58CE6F20"/>
    <w:rsid w:val="596C0CB3"/>
    <w:rsid w:val="5A1E10E2"/>
    <w:rsid w:val="5B180653"/>
    <w:rsid w:val="5C4406C7"/>
    <w:rsid w:val="5C7162DD"/>
    <w:rsid w:val="5D7C348F"/>
    <w:rsid w:val="5D964551"/>
    <w:rsid w:val="5DCC5A5B"/>
    <w:rsid w:val="5E457D25"/>
    <w:rsid w:val="5F9E593F"/>
    <w:rsid w:val="5FB728D1"/>
    <w:rsid w:val="610E7066"/>
    <w:rsid w:val="612956DC"/>
    <w:rsid w:val="61A17D4A"/>
    <w:rsid w:val="63BA4EAB"/>
    <w:rsid w:val="665B6338"/>
    <w:rsid w:val="678E44EB"/>
    <w:rsid w:val="6B797260"/>
    <w:rsid w:val="6C0E102E"/>
    <w:rsid w:val="6DD0275D"/>
    <w:rsid w:val="6EB94A26"/>
    <w:rsid w:val="72620A4E"/>
    <w:rsid w:val="72B01004"/>
    <w:rsid w:val="75B20C52"/>
    <w:rsid w:val="77EB6DF0"/>
    <w:rsid w:val="796846A3"/>
    <w:rsid w:val="79BC42C0"/>
    <w:rsid w:val="7A304F8E"/>
    <w:rsid w:val="7A8F346E"/>
    <w:rsid w:val="7E2D0F3A"/>
    <w:rsid w:val="7E7C227A"/>
    <w:rsid w:val="7E876C05"/>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1722</Words>
  <Characters>1767</Characters>
  <Lines>0</Lines>
  <Paragraphs>0</Paragraphs>
  <TotalTime>12</TotalTime>
  <ScaleCrop>false</ScaleCrop>
  <LinksUpToDate>false</LinksUpToDate>
  <CharactersWithSpaces>1772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YG</cp:lastModifiedBy>
  <dcterms:modified xsi:type="dcterms:W3CDTF">2023-07-11T08:47:21Z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A44A8D0E32344F46986A6B2FAD814DA8</vt:lpwstr>
  </property>
</Properties>
</file>